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D1" w:rsidRPr="003509D1" w:rsidRDefault="003509D1" w:rsidP="003509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509D1">
        <w:rPr>
          <w:rFonts w:cstheme="minorHAnsi"/>
          <w:b/>
          <w:bCs/>
          <w:color w:val="000000"/>
          <w:sz w:val="28"/>
          <w:szCs w:val="28"/>
        </w:rPr>
        <w:t>State of Connecticut Anti-Idling Regulation</w:t>
      </w:r>
      <w:r w:rsidR="00BF17EB">
        <w:rPr>
          <w:rFonts w:cstheme="minorHAnsi"/>
          <w:b/>
          <w:bCs/>
          <w:color w:val="000000"/>
          <w:sz w:val="28"/>
          <w:szCs w:val="28"/>
        </w:rPr>
        <w:t xml:space="preserve"> Information</w:t>
      </w:r>
    </w:p>
    <w:p w:rsidR="003509D1" w:rsidRDefault="003509D1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3509D1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509D1">
        <w:rPr>
          <w:rFonts w:cstheme="minorHAnsi"/>
          <w:b/>
          <w:bCs/>
          <w:color w:val="000000"/>
          <w:sz w:val="24"/>
          <w:szCs w:val="24"/>
        </w:rPr>
        <w:t>NOTE</w:t>
      </w:r>
    </w:p>
    <w:p w:rsidR="003509D1" w:rsidRDefault="00BF17EB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This document </w:t>
      </w:r>
      <w:r w:rsidRPr="00BF17EB">
        <w:rPr>
          <w:rFonts w:cstheme="minorHAnsi"/>
          <w:b/>
          <w:bCs/>
          <w:color w:val="000000"/>
          <w:sz w:val="24"/>
          <w:szCs w:val="24"/>
        </w:rPr>
        <w:t xml:space="preserve">contains a portion of </w:t>
      </w:r>
      <w:r w:rsidR="00DF782E" w:rsidRPr="00BF17EB">
        <w:rPr>
          <w:rFonts w:cstheme="minorHAnsi"/>
          <w:b/>
          <w:bCs/>
          <w:color w:val="000000"/>
          <w:sz w:val="24"/>
          <w:szCs w:val="24"/>
        </w:rPr>
        <w:t xml:space="preserve">Connecticut regulations </w:t>
      </w:r>
      <w:r w:rsidR="00DF782E" w:rsidRPr="003509D1">
        <w:rPr>
          <w:rFonts w:cstheme="minorHAnsi"/>
          <w:bCs/>
          <w:color w:val="000000"/>
          <w:sz w:val="24"/>
          <w:szCs w:val="24"/>
        </w:rPr>
        <w:t>for the abatement of air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="00DF782E" w:rsidRPr="003509D1">
        <w:rPr>
          <w:rFonts w:cstheme="minorHAnsi"/>
          <w:bCs/>
          <w:color w:val="000000"/>
          <w:sz w:val="24"/>
          <w:szCs w:val="24"/>
        </w:rPr>
        <w:t>pollution with revisions to the regulations that became effective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="00DF782E" w:rsidRPr="003509D1">
        <w:rPr>
          <w:rFonts w:cstheme="minorHAnsi"/>
          <w:bCs/>
          <w:color w:val="000000"/>
          <w:sz w:val="24"/>
          <w:szCs w:val="24"/>
        </w:rPr>
        <w:t xml:space="preserve">April, 1, 2004. </w:t>
      </w:r>
    </w:p>
    <w:p w:rsidR="003509D1" w:rsidRDefault="003509D1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509D1">
        <w:rPr>
          <w:rFonts w:cstheme="minorHAnsi"/>
          <w:bCs/>
          <w:color w:val="000000"/>
          <w:sz w:val="24"/>
          <w:szCs w:val="24"/>
        </w:rPr>
        <w:t>This document</w:t>
      </w:r>
      <w:r w:rsidR="00BF17EB">
        <w:rPr>
          <w:rFonts w:cstheme="minorHAnsi"/>
          <w:bCs/>
          <w:color w:val="000000"/>
          <w:sz w:val="24"/>
          <w:szCs w:val="24"/>
        </w:rPr>
        <w:t xml:space="preserve"> contains information that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/>
          <w:bCs/>
          <w:color w:val="000000"/>
          <w:sz w:val="24"/>
          <w:szCs w:val="24"/>
        </w:rPr>
        <w:t>was prepared by the State of Connecticut</w:t>
      </w:r>
      <w:r w:rsidR="007E0D9F" w:rsidRPr="003509D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/>
          <w:bCs/>
          <w:color w:val="000000"/>
          <w:sz w:val="24"/>
          <w:szCs w:val="24"/>
        </w:rPr>
        <w:t>Department of Environmental Protection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 and is provided for the convenience of the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reader. </w:t>
      </w:r>
      <w:r w:rsidRPr="002F4416">
        <w:rPr>
          <w:rFonts w:cstheme="minorHAnsi"/>
          <w:b/>
          <w:bCs/>
          <w:color w:val="000000"/>
          <w:sz w:val="24"/>
          <w:szCs w:val="24"/>
        </w:rPr>
        <w:t>This is not the official version of the regulations</w:t>
      </w:r>
      <w:r w:rsidRPr="003509D1">
        <w:rPr>
          <w:rFonts w:cstheme="minorHAnsi"/>
          <w:bCs/>
          <w:color w:val="000000"/>
          <w:sz w:val="24"/>
          <w:szCs w:val="24"/>
        </w:rPr>
        <w:t>. The official regulations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are published by the State of Connecticut, Judicial Branch, </w:t>
      </w:r>
      <w:r w:rsidR="003509D1">
        <w:rPr>
          <w:rFonts w:cstheme="minorHAnsi"/>
          <w:bCs/>
          <w:color w:val="000000"/>
          <w:sz w:val="24"/>
          <w:szCs w:val="24"/>
        </w:rPr>
        <w:t xml:space="preserve">and </w:t>
      </w:r>
      <w:r w:rsidRPr="003509D1">
        <w:rPr>
          <w:rFonts w:cstheme="minorHAnsi"/>
          <w:bCs/>
          <w:color w:val="000000"/>
          <w:sz w:val="24"/>
          <w:szCs w:val="24"/>
        </w:rPr>
        <w:t>Commission on Official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>Legal Publications in the Connecticut Law Journal. Official legal publications may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="003509D1" w:rsidRPr="003509D1">
        <w:rPr>
          <w:rFonts w:cstheme="minorHAnsi"/>
          <w:bCs/>
          <w:color w:val="000000"/>
          <w:sz w:val="24"/>
          <w:szCs w:val="24"/>
        </w:rPr>
        <w:t>be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 obtained from the Commission on Official Legal Publications, 111 Phoenix Ave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="003509D1" w:rsidRPr="003509D1">
        <w:rPr>
          <w:rFonts w:cstheme="minorHAnsi"/>
          <w:bCs/>
          <w:color w:val="000000"/>
          <w:sz w:val="24"/>
          <w:szCs w:val="24"/>
        </w:rPr>
        <w:t>Enfield, CT 06082 (8</w:t>
      </w:r>
      <w:r w:rsidRPr="003509D1">
        <w:rPr>
          <w:rFonts w:cstheme="minorHAnsi"/>
          <w:bCs/>
          <w:color w:val="000000"/>
          <w:sz w:val="24"/>
          <w:szCs w:val="24"/>
        </w:rPr>
        <w:t xml:space="preserve">60) 741-3027, or </w:t>
      </w:r>
      <w:hyperlink r:id="rId5" w:history="1">
        <w:r w:rsidR="003509D1" w:rsidRPr="003509D1">
          <w:rPr>
            <w:rStyle w:val="Hyperlink"/>
            <w:rFonts w:cstheme="minorHAnsi"/>
            <w:sz w:val="24"/>
            <w:szCs w:val="24"/>
          </w:rPr>
          <w:t>www.jud.state.ct.us/colp/ColpDefau lt.htm</w:t>
        </w:r>
      </w:hyperlink>
      <w:r w:rsidRPr="003509D1">
        <w:rPr>
          <w:rFonts w:cstheme="minorHAnsi"/>
          <w:bCs/>
          <w:color w:val="000000"/>
          <w:sz w:val="24"/>
          <w:szCs w:val="24"/>
        </w:rPr>
        <w:t>.</w:t>
      </w:r>
    </w:p>
    <w:p w:rsidR="003509D1" w:rsidRPr="003509D1" w:rsidRDefault="003509D1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BF17EB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3509D1">
        <w:rPr>
          <w:rFonts w:cstheme="minorHAnsi"/>
          <w:bCs/>
          <w:color w:val="000000"/>
          <w:sz w:val="24"/>
          <w:szCs w:val="24"/>
        </w:rPr>
        <w:t>In the event there is an inconsistency between this document and the regulations as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>published in the Connecticut Law Journal, the Connecticut Law Journal will serve</w:t>
      </w:r>
      <w:r w:rsidR="007E0D9F" w:rsidRPr="003509D1">
        <w:rPr>
          <w:rFonts w:cstheme="minorHAnsi"/>
          <w:bCs/>
          <w:color w:val="000000"/>
          <w:sz w:val="24"/>
          <w:szCs w:val="24"/>
        </w:rPr>
        <w:t xml:space="preserve"> </w:t>
      </w:r>
      <w:r w:rsidRPr="003509D1">
        <w:rPr>
          <w:rFonts w:cstheme="minorHAnsi"/>
          <w:bCs/>
          <w:color w:val="000000"/>
          <w:sz w:val="24"/>
          <w:szCs w:val="24"/>
        </w:rPr>
        <w:t>as the official version.</w:t>
      </w:r>
    </w:p>
    <w:p w:rsidR="00BF17EB" w:rsidRDefault="00BF17EB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BF17EB" w:rsidRDefault="00BF17EB" w:rsidP="00BF17E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(To read the document in its entirety click here:  </w:t>
      </w:r>
      <w:hyperlink r:id="rId6" w:history="1">
        <w:r w:rsidRPr="005B0CC2">
          <w:rPr>
            <w:rStyle w:val="Hyperlink"/>
            <w:rFonts w:cstheme="minorHAnsi"/>
            <w:bCs/>
            <w:sz w:val="24"/>
            <w:szCs w:val="24"/>
          </w:rPr>
          <w:t>http://www.ct.gov/deep/lib/deep/air/diesel/docs/antiidlereg.pdf</w:t>
        </w:r>
      </w:hyperlink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gramStart"/>
      <w:r w:rsidRPr="003509D1">
        <w:rPr>
          <w:rFonts w:cstheme="minorHAnsi"/>
          <w:b/>
          <w:bCs/>
          <w:color w:val="000000"/>
          <w:sz w:val="24"/>
          <w:szCs w:val="24"/>
          <w:u w:val="single"/>
        </w:rPr>
        <w:t>Section 22a-174-18.</w:t>
      </w:r>
      <w:proofErr w:type="gramEnd"/>
      <w:r w:rsidRPr="003509D1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3509D1">
        <w:rPr>
          <w:rFonts w:cstheme="minorHAnsi"/>
          <w:b/>
          <w:bCs/>
          <w:color w:val="000000"/>
          <w:sz w:val="24"/>
          <w:szCs w:val="24"/>
          <w:u w:val="single"/>
        </w:rPr>
        <w:t>Control of particulate matter and visible emissions.</w:t>
      </w:r>
      <w:proofErr w:type="gramEnd"/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509D1">
        <w:rPr>
          <w:rFonts w:cstheme="minorHAnsi"/>
          <w:b/>
          <w:bCs/>
          <w:sz w:val="24"/>
          <w:szCs w:val="24"/>
        </w:rPr>
        <w:t>EFFECTIVE APRIL 1, 2004</w:t>
      </w: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09D1">
        <w:rPr>
          <w:rFonts w:cstheme="minorHAnsi"/>
          <w:sz w:val="24"/>
          <w:szCs w:val="24"/>
        </w:rPr>
        <w:t xml:space="preserve"> (3) Mobile sources. Except as provided in subsection (j) of this section, no person shall</w:t>
      </w: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509D1">
        <w:rPr>
          <w:rFonts w:cstheme="minorHAnsi"/>
          <w:sz w:val="24"/>
          <w:szCs w:val="24"/>
        </w:rPr>
        <w:t>cause</w:t>
      </w:r>
      <w:proofErr w:type="gramEnd"/>
      <w:r w:rsidRPr="003509D1">
        <w:rPr>
          <w:rFonts w:cstheme="minorHAnsi"/>
          <w:sz w:val="24"/>
          <w:szCs w:val="24"/>
        </w:rPr>
        <w:t xml:space="preserve"> or allow:</w:t>
      </w:r>
    </w:p>
    <w:p w:rsidR="007E0D9F" w:rsidRPr="003509D1" w:rsidRDefault="007E0D9F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09D1">
        <w:rPr>
          <w:rFonts w:cstheme="minorHAnsi"/>
          <w:sz w:val="24"/>
          <w:szCs w:val="24"/>
        </w:rPr>
        <w:t>(A) Any visible emissions from a gasoline powered mobile source for longer than five</w:t>
      </w:r>
      <w:r w:rsidR="007E0D9F" w:rsidRPr="003509D1">
        <w:rPr>
          <w:rFonts w:cstheme="minorHAnsi"/>
          <w:sz w:val="24"/>
          <w:szCs w:val="24"/>
        </w:rPr>
        <w:t xml:space="preserve"> </w:t>
      </w:r>
      <w:r w:rsidRPr="003509D1">
        <w:rPr>
          <w:rFonts w:cstheme="minorHAnsi"/>
          <w:sz w:val="24"/>
          <w:szCs w:val="24"/>
        </w:rPr>
        <w:t>(5) consecutive seconds;</w:t>
      </w:r>
    </w:p>
    <w:p w:rsidR="007E0D9F" w:rsidRPr="003509D1" w:rsidRDefault="007E0D9F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82E" w:rsidRPr="003509D1" w:rsidRDefault="00DF782E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509D1">
        <w:rPr>
          <w:rFonts w:cstheme="minorHAnsi"/>
          <w:sz w:val="24"/>
          <w:szCs w:val="24"/>
        </w:rPr>
        <w:t>(B) Visible emissions from a diesel powered mobile source of a shade or density</w:t>
      </w:r>
      <w:r w:rsidR="003509D1">
        <w:rPr>
          <w:rFonts w:cstheme="minorHAnsi"/>
          <w:sz w:val="24"/>
          <w:szCs w:val="24"/>
        </w:rPr>
        <w:t xml:space="preserve"> </w:t>
      </w:r>
      <w:r w:rsidRPr="003509D1">
        <w:rPr>
          <w:rFonts w:cstheme="minorHAnsi"/>
          <w:sz w:val="24"/>
          <w:szCs w:val="24"/>
        </w:rPr>
        <w:t>equal to or darker than twenty percent (20%) opacity for more than ten (10)</w:t>
      </w:r>
      <w:r w:rsidR="003509D1">
        <w:rPr>
          <w:rFonts w:cstheme="minorHAnsi"/>
          <w:sz w:val="24"/>
          <w:szCs w:val="24"/>
        </w:rPr>
        <w:t xml:space="preserve"> </w:t>
      </w:r>
      <w:r w:rsidRPr="003509D1">
        <w:rPr>
          <w:rFonts w:cstheme="minorHAnsi"/>
          <w:sz w:val="24"/>
          <w:szCs w:val="24"/>
        </w:rPr>
        <w:t>consecutive seconds, during which time the maximum shade or density shall be</w:t>
      </w:r>
      <w:r w:rsidR="003509D1">
        <w:rPr>
          <w:rFonts w:cstheme="minorHAnsi"/>
          <w:sz w:val="24"/>
          <w:szCs w:val="24"/>
        </w:rPr>
        <w:t xml:space="preserve"> </w:t>
      </w:r>
      <w:r w:rsidRPr="003509D1">
        <w:rPr>
          <w:rFonts w:cstheme="minorHAnsi"/>
          <w:sz w:val="24"/>
          <w:szCs w:val="24"/>
        </w:rPr>
        <w:t>no darker than forty percent (40%) opacity; or</w:t>
      </w:r>
    </w:p>
    <w:p w:rsidR="007E0D9F" w:rsidRPr="003509D1" w:rsidRDefault="007E0D9F" w:rsidP="00DF78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b/>
          <w:sz w:val="24"/>
          <w:szCs w:val="24"/>
        </w:rPr>
      </w:pPr>
      <w:r w:rsidRPr="00BF17EB">
        <w:rPr>
          <w:rFonts w:cstheme="minorHAnsi"/>
          <w:b/>
          <w:sz w:val="24"/>
          <w:szCs w:val="24"/>
        </w:rPr>
        <w:t>(C) A mobile source to operate for more than three (3) consecutive minutes when</w:t>
      </w:r>
      <w:r w:rsidR="007E0D9F" w:rsidRPr="00BF17EB">
        <w:rPr>
          <w:rFonts w:cstheme="minorHAnsi"/>
          <w:b/>
          <w:sz w:val="24"/>
          <w:szCs w:val="24"/>
        </w:rPr>
        <w:t xml:space="preserve"> </w:t>
      </w:r>
      <w:r w:rsidRPr="00BF17EB">
        <w:rPr>
          <w:rFonts w:cstheme="minorHAnsi"/>
          <w:b/>
          <w:sz w:val="24"/>
          <w:szCs w:val="24"/>
        </w:rPr>
        <w:t>such mobile source is not in motion, except as follows: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>(</w:t>
      </w:r>
      <w:proofErr w:type="spellStart"/>
      <w:r w:rsidRPr="00BF17EB">
        <w:rPr>
          <w:rFonts w:cstheme="minorHAnsi"/>
          <w:sz w:val="24"/>
          <w:szCs w:val="24"/>
        </w:rPr>
        <w:t>i</w:t>
      </w:r>
      <w:proofErr w:type="spellEnd"/>
      <w:r w:rsidRPr="00BF17EB">
        <w:rPr>
          <w:rFonts w:cstheme="minorHAnsi"/>
          <w:sz w:val="24"/>
          <w:szCs w:val="24"/>
        </w:rPr>
        <w:t>) When a mobile source is forced to remain motionless because of traffic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conditions or mechanical difficulties over which the operator has no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control,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>(ii) When it is necessary to operate defrosting, heating or cooling equipment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to ensure the safety or health of the driver or passengers,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>(iii) When it is necessary to operate auxiliary equipment that is located in or on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the mobile source to accomplish the intended use of the mobile source,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proofErr w:type="gramStart"/>
      <w:r w:rsidRPr="00BF17EB">
        <w:rPr>
          <w:rFonts w:cstheme="minorHAnsi"/>
          <w:sz w:val="24"/>
          <w:szCs w:val="24"/>
        </w:rPr>
        <w:t>(iv) To</w:t>
      </w:r>
      <w:proofErr w:type="gramEnd"/>
      <w:r w:rsidRPr="00BF17EB">
        <w:rPr>
          <w:rFonts w:cstheme="minorHAnsi"/>
          <w:sz w:val="24"/>
          <w:szCs w:val="24"/>
        </w:rPr>
        <w:t xml:space="preserve"> bring the mobile source to the manufacturer’s recommended operating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temperature,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>(v) When the outdoor temperature is below twenty degrees Fahrenheit (20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degrees F),</w:t>
      </w:r>
    </w:p>
    <w:p w:rsidR="00DF782E" w:rsidRPr="00BF17EB" w:rsidRDefault="00DF782E" w:rsidP="007E0D9F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proofErr w:type="gramStart"/>
      <w:r w:rsidRPr="00BF17EB">
        <w:rPr>
          <w:rFonts w:cstheme="minorHAnsi"/>
          <w:sz w:val="24"/>
          <w:szCs w:val="24"/>
        </w:rPr>
        <w:t>(vi) When</w:t>
      </w:r>
      <w:proofErr w:type="gramEnd"/>
      <w:r w:rsidRPr="00BF17EB">
        <w:rPr>
          <w:rFonts w:cstheme="minorHAnsi"/>
          <w:sz w:val="24"/>
          <w:szCs w:val="24"/>
        </w:rPr>
        <w:t xml:space="preserve"> the mobile source is undergoing maintenance that requires such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mobile source be operated for more than three (3) consecutive minutes, or</w:t>
      </w:r>
    </w:p>
    <w:p w:rsidR="009B4B30" w:rsidRDefault="00DF782E" w:rsidP="002F4416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  <w:r w:rsidRPr="00BF17EB">
        <w:rPr>
          <w:rFonts w:cstheme="minorHAnsi"/>
          <w:sz w:val="24"/>
          <w:szCs w:val="24"/>
        </w:rPr>
        <w:t xml:space="preserve"> (vii) When a mobile source is in queue to be inspected by U.S. military</w:t>
      </w:r>
      <w:r w:rsidR="007E0D9F" w:rsidRPr="00BF17EB">
        <w:rPr>
          <w:rFonts w:cstheme="minorHAnsi"/>
          <w:sz w:val="24"/>
          <w:szCs w:val="24"/>
        </w:rPr>
        <w:t xml:space="preserve"> </w:t>
      </w:r>
      <w:r w:rsidRPr="00BF17EB">
        <w:rPr>
          <w:rFonts w:cstheme="minorHAnsi"/>
          <w:sz w:val="24"/>
          <w:szCs w:val="24"/>
        </w:rPr>
        <w:t>personnel prior to gaining access to a U.S. military installation.</w:t>
      </w:r>
    </w:p>
    <w:p w:rsidR="002F4416" w:rsidRPr="002F4416" w:rsidRDefault="002F4416" w:rsidP="002F4416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sz w:val="24"/>
          <w:szCs w:val="24"/>
        </w:rPr>
      </w:pPr>
    </w:p>
    <w:p w:rsidR="00BF17EB" w:rsidRPr="003509D1" w:rsidRDefault="002F4416" w:rsidP="00DF78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above text was exce</w:t>
      </w:r>
      <w:r w:rsidR="0077120A">
        <w:rPr>
          <w:rFonts w:cstheme="minorHAnsi"/>
          <w:sz w:val="24"/>
          <w:szCs w:val="24"/>
        </w:rPr>
        <w:t>r</w:t>
      </w:r>
      <w:bookmarkStart w:id="0" w:name="_GoBack"/>
      <w:bookmarkEnd w:id="0"/>
      <w:r>
        <w:rPr>
          <w:rFonts w:cstheme="minorHAnsi"/>
          <w:sz w:val="24"/>
          <w:szCs w:val="24"/>
        </w:rPr>
        <w:t>pted f</w:t>
      </w:r>
      <w:r w:rsidR="00BF17EB">
        <w:rPr>
          <w:rFonts w:cstheme="minorHAnsi"/>
          <w:sz w:val="24"/>
          <w:szCs w:val="24"/>
        </w:rPr>
        <w:t xml:space="preserve">rom:  </w:t>
      </w:r>
      <w:hyperlink r:id="rId7" w:history="1">
        <w:r w:rsidR="00BF17EB" w:rsidRPr="005B0CC2">
          <w:rPr>
            <w:rStyle w:val="Hyperlink"/>
            <w:rFonts w:cstheme="minorHAnsi"/>
            <w:sz w:val="24"/>
            <w:szCs w:val="24"/>
          </w:rPr>
          <w:t>http://www.ct.gov/deep/lib/deep/air/diesel/docs/antiidlereg.pdf</w:t>
        </w:r>
      </w:hyperlink>
    </w:p>
    <w:sectPr w:rsidR="00BF17EB" w:rsidRPr="003509D1" w:rsidSect="00870B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E"/>
    <w:rsid w:val="002F4416"/>
    <w:rsid w:val="003509D1"/>
    <w:rsid w:val="003C0D42"/>
    <w:rsid w:val="0077120A"/>
    <w:rsid w:val="007E0D9F"/>
    <w:rsid w:val="00870B66"/>
    <w:rsid w:val="009B4B30"/>
    <w:rsid w:val="00BF17EB"/>
    <w:rsid w:val="00DF782E"/>
    <w:rsid w:val="00E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.gov/deep/lib/deep/air/diesel/docs/antiidlere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.gov/deep/lib/deep/air/diesel/docs/antiidlereg.pdf" TargetMode="External"/><Relationship Id="rId5" Type="http://schemas.openxmlformats.org/officeDocument/2006/relationships/hyperlink" Target="http://www.jud.state.ct.us/colp/ColpDefau%20l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Holly</dc:creator>
  <cp:lastModifiedBy>Maloney, Lisa</cp:lastModifiedBy>
  <cp:revision>3</cp:revision>
  <dcterms:created xsi:type="dcterms:W3CDTF">2013-02-19T20:13:00Z</dcterms:created>
  <dcterms:modified xsi:type="dcterms:W3CDTF">2013-02-19T20:13:00Z</dcterms:modified>
</cp:coreProperties>
</file>