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B8ED" w14:textId="545AFC3C" w:rsidR="00C95BA9" w:rsidRDefault="00C95BA9" w:rsidP="0030471F">
      <w:pPr>
        <w:pStyle w:val="ListParagraph"/>
        <w:jc w:val="center"/>
        <w:rPr>
          <w:b/>
        </w:rPr>
      </w:pPr>
      <w:bookmarkStart w:id="0" w:name="_GoBack"/>
      <w:bookmarkEnd w:id="0"/>
      <w:r w:rsidRPr="0030471F">
        <w:rPr>
          <w:b/>
        </w:rPr>
        <w:t xml:space="preserve">Charter of the Yale Export Control Advisory </w:t>
      </w:r>
      <w:r w:rsidR="004F61A2">
        <w:rPr>
          <w:b/>
        </w:rPr>
        <w:t>Board</w:t>
      </w:r>
    </w:p>
    <w:p w14:paraId="418B74B8" w14:textId="397F8FF0" w:rsidR="00524FF5" w:rsidRPr="0030471F" w:rsidRDefault="005B340B" w:rsidP="0030471F">
      <w:pPr>
        <w:pStyle w:val="ListParagraph"/>
        <w:jc w:val="center"/>
        <w:rPr>
          <w:b/>
        </w:rPr>
      </w:pPr>
      <w:r>
        <w:rPr>
          <w:b/>
        </w:rPr>
        <w:t>August 1</w:t>
      </w:r>
      <w:r w:rsidR="00170B6C">
        <w:rPr>
          <w:b/>
        </w:rPr>
        <w:t>5</w:t>
      </w:r>
      <w:r w:rsidR="00524FF5">
        <w:rPr>
          <w:b/>
        </w:rPr>
        <w:t>, 2019</w:t>
      </w:r>
    </w:p>
    <w:p w14:paraId="6782072E" w14:textId="0872C5F1" w:rsidR="00F071E3" w:rsidRDefault="00C95BA9" w:rsidP="00F071E3">
      <w:r w:rsidRPr="001629D5">
        <w:rPr>
          <w:b/>
        </w:rPr>
        <w:t>Name:</w:t>
      </w:r>
      <w:r>
        <w:t xml:space="preserve">  </w:t>
      </w:r>
      <w:r w:rsidR="00852FD7">
        <w:t xml:space="preserve">Yale </w:t>
      </w:r>
      <w:r w:rsidR="00F071E3">
        <w:t xml:space="preserve">Export Control Advisory </w:t>
      </w:r>
      <w:r w:rsidR="004F61A2">
        <w:t xml:space="preserve">Board </w:t>
      </w:r>
    </w:p>
    <w:p w14:paraId="025A5A90" w14:textId="4B973C5A" w:rsidR="00DB7139" w:rsidRDefault="00C95BA9" w:rsidP="000C2BC3">
      <w:r w:rsidRPr="001629D5">
        <w:rPr>
          <w:b/>
        </w:rPr>
        <w:t>Statement of Purpose:</w:t>
      </w:r>
      <w:r>
        <w:t xml:space="preserve"> </w:t>
      </w:r>
      <w:r w:rsidR="001F19BA">
        <w:t>Members of t</w:t>
      </w:r>
      <w:r w:rsidR="00687046">
        <w:t xml:space="preserve">he Yale </w:t>
      </w:r>
      <w:r w:rsidR="00F071E3">
        <w:t xml:space="preserve">Export Control Advisory </w:t>
      </w:r>
      <w:r w:rsidR="004F61A2">
        <w:t xml:space="preserve">Board </w:t>
      </w:r>
      <w:r>
        <w:t>(</w:t>
      </w:r>
      <w:r w:rsidR="00DB7139">
        <w:t>Board</w:t>
      </w:r>
      <w:r>
        <w:t>)</w:t>
      </w:r>
      <w:r w:rsidR="00F071E3">
        <w:t xml:space="preserve"> </w:t>
      </w:r>
      <w:r w:rsidR="00687046">
        <w:t xml:space="preserve">will </w:t>
      </w:r>
      <w:r w:rsidR="00063DC8">
        <w:t>provide</w:t>
      </w:r>
      <w:r w:rsidR="008B0274">
        <w:t xml:space="preserve"> </w:t>
      </w:r>
      <w:r w:rsidR="001F19BA">
        <w:t>their scientific</w:t>
      </w:r>
      <w:r w:rsidR="00DF0C46">
        <w:t xml:space="preserve"> and technical</w:t>
      </w:r>
      <w:r w:rsidR="001F19BA">
        <w:t xml:space="preserve"> expertise </w:t>
      </w:r>
      <w:r w:rsidR="00687046">
        <w:t xml:space="preserve">to </w:t>
      </w:r>
      <w:r w:rsidR="00F071E3">
        <w:t xml:space="preserve">the </w:t>
      </w:r>
      <w:r w:rsidR="00DB7139">
        <w:t xml:space="preserve">Director of </w:t>
      </w:r>
      <w:r>
        <w:t>Export Control</w:t>
      </w:r>
      <w:r w:rsidR="00DB7139">
        <w:t>s</w:t>
      </w:r>
      <w:r w:rsidR="001F19BA">
        <w:t xml:space="preserve"> (Director), which will enable the Director to better</w:t>
      </w:r>
      <w:r w:rsidR="00DB7139">
        <w:t xml:space="preserve"> evaluat</w:t>
      </w:r>
      <w:r w:rsidR="001F19BA">
        <w:t>e</w:t>
      </w:r>
      <w:r w:rsidR="00DB7139">
        <w:t xml:space="preserve"> technologies and areas of research</w:t>
      </w:r>
      <w:r w:rsidR="00E33E91">
        <w:t xml:space="preserve"> </w:t>
      </w:r>
      <w:r w:rsidR="00DB7139">
        <w:t>that implicate export control concerns under the Export Administration Regulations and/or International Traffic in Arms Regulations</w:t>
      </w:r>
      <w:r w:rsidR="00DE6D89">
        <w:t xml:space="preserve">.  </w:t>
      </w:r>
    </w:p>
    <w:p w14:paraId="21156C3D" w14:textId="6887E730" w:rsidR="00852FD7" w:rsidRDefault="001629D5" w:rsidP="000C2BC3">
      <w:r>
        <w:rPr>
          <w:b/>
        </w:rPr>
        <w:t>Membership:</w:t>
      </w:r>
      <w:r w:rsidR="00C95BA9">
        <w:t xml:space="preserve"> The </w:t>
      </w:r>
      <w:r w:rsidR="004F61A2">
        <w:t xml:space="preserve">Board </w:t>
      </w:r>
      <w:r w:rsidR="00C95BA9">
        <w:t>shall be comprised of the Direct</w:t>
      </w:r>
      <w:r w:rsidR="002668A9">
        <w:t>or</w:t>
      </w:r>
      <w:r w:rsidR="00C95BA9">
        <w:t xml:space="preserve"> together with select Yale faculty and staff with expertise in critical areas</w:t>
      </w:r>
      <w:r w:rsidR="00811832">
        <w:t xml:space="preserve"> for a total of </w:t>
      </w:r>
      <w:r w:rsidR="0030471F">
        <w:t>7-</w:t>
      </w:r>
      <w:r w:rsidR="00B20A49">
        <w:t>10</w:t>
      </w:r>
      <w:r w:rsidR="0030471F">
        <w:t xml:space="preserve"> members</w:t>
      </w:r>
      <w:r w:rsidR="00C95BA9">
        <w:t>.</w:t>
      </w:r>
      <w:r w:rsidR="002668A9">
        <w:t xml:space="preserve">  </w:t>
      </w:r>
      <w:r w:rsidR="00C95BA9">
        <w:t>Member</w:t>
      </w:r>
      <w:r w:rsidR="002668A9">
        <w:t>s</w:t>
      </w:r>
      <w:r w:rsidR="00C95BA9">
        <w:t xml:space="preserve"> shall be appointed by t</w:t>
      </w:r>
      <w:r w:rsidR="00852FD7" w:rsidRPr="00852FD7">
        <w:t>he Vice Provost for Researc</w:t>
      </w:r>
      <w:r w:rsidR="002668A9">
        <w:t>h.</w:t>
      </w:r>
    </w:p>
    <w:p w14:paraId="4DE62B17" w14:textId="6657D817" w:rsidR="00C95BA9" w:rsidRDefault="002668A9" w:rsidP="000C2BC3">
      <w:r w:rsidRPr="001629D5">
        <w:rPr>
          <w:b/>
        </w:rPr>
        <w:t>Meetings:</w:t>
      </w:r>
      <w:r>
        <w:t xml:space="preserve"> </w:t>
      </w:r>
      <w:r w:rsidR="001629D5">
        <w:t xml:space="preserve"> </w:t>
      </w:r>
      <w:r w:rsidR="00C95BA9">
        <w:t xml:space="preserve">Following the appointment of members to the </w:t>
      </w:r>
      <w:r w:rsidR="004F61A2">
        <w:t>Board</w:t>
      </w:r>
      <w:r w:rsidR="00C95BA9">
        <w:t>, the Director shall convene a</w:t>
      </w:r>
      <w:r w:rsidR="004F61A2">
        <w:t>n initial</w:t>
      </w:r>
      <w:r w:rsidR="00C95BA9">
        <w:t xml:space="preserve"> meeting of the group.  Thereafter, </w:t>
      </w:r>
      <w:r w:rsidR="004F61A2">
        <w:t xml:space="preserve">the Director will consult with members </w:t>
      </w:r>
      <w:r w:rsidR="00832198">
        <w:t xml:space="preserve">as needed, on an ad hoc </w:t>
      </w:r>
      <w:r w:rsidR="004D096D">
        <w:t>basis, for</w:t>
      </w:r>
      <w:r w:rsidR="001F19BA">
        <w:t xml:space="preserve"> scientific</w:t>
      </w:r>
      <w:r w:rsidR="00DF0C46">
        <w:t xml:space="preserve"> and technical</w:t>
      </w:r>
      <w:r w:rsidR="004F61A2">
        <w:t xml:space="preserve"> input on </w:t>
      </w:r>
      <w:r w:rsidR="001F19BA">
        <w:t>matters related to</w:t>
      </w:r>
      <w:r w:rsidR="004F61A2">
        <w:t xml:space="preserve"> their areas of expertise.  It is not anticipated that the Board will meet regularly.</w:t>
      </w:r>
    </w:p>
    <w:p w14:paraId="17B0B1BA" w14:textId="23290C74" w:rsidR="00F16AD8" w:rsidRPr="00355DBC" w:rsidRDefault="00F16AD8" w:rsidP="00D26D98">
      <w:pPr>
        <w:rPr>
          <w:b/>
        </w:rPr>
      </w:pPr>
      <w:r>
        <w:rPr>
          <w:b/>
        </w:rPr>
        <w:t>Faculty Membership:</w:t>
      </w:r>
    </w:p>
    <w:p w14:paraId="76AA053F" w14:textId="4ABD6313" w:rsidR="00D26D98" w:rsidRPr="00170B6C" w:rsidRDefault="00D26D98" w:rsidP="00D26D98">
      <w:r w:rsidRPr="00170B6C">
        <w:t>Steve</w:t>
      </w:r>
      <w:r w:rsidR="007600DB" w:rsidRPr="00170B6C">
        <w:t>n</w:t>
      </w:r>
      <w:r w:rsidRPr="00170B6C">
        <w:t xml:space="preserve"> G</w:t>
      </w:r>
      <w:r w:rsidR="00F16AD8" w:rsidRPr="00170B6C">
        <w:t>ir</w:t>
      </w:r>
      <w:r w:rsidRPr="00170B6C">
        <w:t>v</w:t>
      </w:r>
      <w:r w:rsidR="002B73CF" w:rsidRPr="00170B6C">
        <w:t>i</w:t>
      </w:r>
      <w:r w:rsidRPr="00170B6C">
        <w:t>n</w:t>
      </w:r>
      <w:r w:rsidR="000335EC" w:rsidRPr="00170B6C">
        <w:t>: Quantum Sciences</w:t>
      </w:r>
    </w:p>
    <w:p w14:paraId="7EA68BBC" w14:textId="53A38889" w:rsidR="00EE118E" w:rsidRPr="00170B6C" w:rsidRDefault="00EE118E" w:rsidP="00D26D98">
      <w:r w:rsidRPr="00170B6C">
        <w:t>Valentina Greco: Genetics</w:t>
      </w:r>
    </w:p>
    <w:p w14:paraId="73983E44" w14:textId="03849C40" w:rsidR="00D26D98" w:rsidRPr="00170B6C" w:rsidRDefault="00D26D98" w:rsidP="00D26D98">
      <w:r w:rsidRPr="00170B6C">
        <w:t>Seth Herzon</w:t>
      </w:r>
      <w:r w:rsidR="000335EC" w:rsidRPr="00170B6C">
        <w:t>: Chemicals</w:t>
      </w:r>
    </w:p>
    <w:p w14:paraId="26013DE3" w14:textId="63614F24" w:rsidR="00170B6C" w:rsidRPr="00170B6C" w:rsidRDefault="00170B6C" w:rsidP="00D26D98">
      <w:r w:rsidRPr="00170B6C">
        <w:t>Steve Lamoreaux, Physics</w:t>
      </w:r>
    </w:p>
    <w:p w14:paraId="5C15EDE4" w14:textId="1DE59CCD" w:rsidR="00F16AD8" w:rsidRPr="00170B6C" w:rsidRDefault="00973819" w:rsidP="00D26D98">
      <w:r w:rsidRPr="00170B6C">
        <w:t>Rajit Manohar: Electronics, semiconductors</w:t>
      </w:r>
    </w:p>
    <w:p w14:paraId="1FBC17F0" w14:textId="29ACDDAE" w:rsidR="00F85012" w:rsidRPr="00170B6C" w:rsidRDefault="00F85012" w:rsidP="00D26D98">
      <w:r w:rsidRPr="00170B6C">
        <w:t>Carla Rothlin, Immunobiology</w:t>
      </w:r>
    </w:p>
    <w:p w14:paraId="67C126D6" w14:textId="05D6CD61" w:rsidR="00170B6C" w:rsidRPr="00170B6C" w:rsidRDefault="00170B6C" w:rsidP="00D26D98">
      <w:r w:rsidRPr="00170B6C">
        <w:t>Mark Saltzman: Nanotechnology, Polymers, Robotics</w:t>
      </w:r>
    </w:p>
    <w:p w14:paraId="0B69045A" w14:textId="376BA5A5" w:rsidR="00D26D98" w:rsidRPr="00170B6C" w:rsidRDefault="00D26D98" w:rsidP="00D26D98">
      <w:r w:rsidRPr="00170B6C">
        <w:t>Zhong Shao</w:t>
      </w:r>
      <w:r w:rsidR="000335EC" w:rsidRPr="00170B6C">
        <w:t>:</w:t>
      </w:r>
      <w:r w:rsidR="00973819" w:rsidRPr="00170B6C">
        <w:t xml:space="preserve"> Computers</w:t>
      </w:r>
    </w:p>
    <w:p w14:paraId="37BE83A8" w14:textId="2C5258F4" w:rsidR="00F16AD8" w:rsidRPr="00F16AD8" w:rsidRDefault="00F16AD8" w:rsidP="00D26D98">
      <w:pPr>
        <w:rPr>
          <w:b/>
        </w:rPr>
      </w:pPr>
      <w:r w:rsidRPr="00F16AD8">
        <w:rPr>
          <w:b/>
        </w:rPr>
        <w:t>Non-Faculty Members:</w:t>
      </w:r>
    </w:p>
    <w:p w14:paraId="56D89BDA" w14:textId="77777777" w:rsidR="004F61A2" w:rsidRPr="00170B6C" w:rsidRDefault="004F61A2" w:rsidP="00D26D98">
      <w:r w:rsidRPr="00170B6C">
        <w:t>Richard Andersson, Office of Cooperative Research</w:t>
      </w:r>
    </w:p>
    <w:p w14:paraId="4EDFEC03" w14:textId="6E2B5EE1" w:rsidR="00832198" w:rsidRPr="00170B6C" w:rsidRDefault="00F16AD8" w:rsidP="00D26D98">
      <w:r w:rsidRPr="00170B6C">
        <w:t>Kevin Charbonneau, EHS</w:t>
      </w:r>
    </w:p>
    <w:p w14:paraId="7F6E058E" w14:textId="7DE06677" w:rsidR="00DD7135" w:rsidRPr="00170B6C" w:rsidRDefault="00F16AD8" w:rsidP="000C2BC3">
      <w:r w:rsidRPr="00170B6C">
        <w:t>Donald Deyo, ORA</w:t>
      </w:r>
    </w:p>
    <w:p w14:paraId="3AD809F4" w14:textId="77777777" w:rsidR="00DD7135" w:rsidRDefault="00DD7135" w:rsidP="000C2BC3"/>
    <w:sectPr w:rsidR="00DD7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EA460" w14:textId="77777777" w:rsidR="00B355B8" w:rsidRDefault="00B355B8" w:rsidP="004D096D">
      <w:pPr>
        <w:spacing w:after="0" w:line="240" w:lineRule="auto"/>
      </w:pPr>
      <w:r>
        <w:separator/>
      </w:r>
    </w:p>
  </w:endnote>
  <w:endnote w:type="continuationSeparator" w:id="0">
    <w:p w14:paraId="03C16CAD" w14:textId="77777777" w:rsidR="00B355B8" w:rsidRDefault="00B355B8" w:rsidP="004D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A8E58" w14:textId="77777777" w:rsidR="004D096D" w:rsidRDefault="004D0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A27C9" w14:textId="77777777" w:rsidR="004D096D" w:rsidRDefault="004D09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623DB" w14:textId="77777777" w:rsidR="004D096D" w:rsidRDefault="004D0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FC110" w14:textId="77777777" w:rsidR="00B355B8" w:rsidRDefault="00B355B8" w:rsidP="004D096D">
      <w:pPr>
        <w:spacing w:after="0" w:line="240" w:lineRule="auto"/>
      </w:pPr>
      <w:r>
        <w:separator/>
      </w:r>
    </w:p>
  </w:footnote>
  <w:footnote w:type="continuationSeparator" w:id="0">
    <w:p w14:paraId="097F5918" w14:textId="77777777" w:rsidR="00B355B8" w:rsidRDefault="00B355B8" w:rsidP="004D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49A0" w14:textId="77777777" w:rsidR="004D096D" w:rsidRDefault="004D0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ACD59" w14:textId="23E311FE" w:rsidR="004D096D" w:rsidRDefault="004D0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2DAAA" w14:textId="77777777" w:rsidR="004D096D" w:rsidRDefault="004D0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8BE"/>
    <w:multiLevelType w:val="hybridMultilevel"/>
    <w:tmpl w:val="2B688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9411F"/>
    <w:multiLevelType w:val="hybridMultilevel"/>
    <w:tmpl w:val="B76AE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15996"/>
    <w:multiLevelType w:val="hybridMultilevel"/>
    <w:tmpl w:val="367CC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01FC3"/>
    <w:multiLevelType w:val="hybridMultilevel"/>
    <w:tmpl w:val="49B639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E3"/>
    <w:rsid w:val="0000303D"/>
    <w:rsid w:val="000335EC"/>
    <w:rsid w:val="000348F0"/>
    <w:rsid w:val="000350E1"/>
    <w:rsid w:val="0003538A"/>
    <w:rsid w:val="000517B4"/>
    <w:rsid w:val="00063DC8"/>
    <w:rsid w:val="000866C5"/>
    <w:rsid w:val="000877A6"/>
    <w:rsid w:val="000B06A5"/>
    <w:rsid w:val="000C2BC3"/>
    <w:rsid w:val="000D2D45"/>
    <w:rsid w:val="000E35A5"/>
    <w:rsid w:val="0012112D"/>
    <w:rsid w:val="001254C3"/>
    <w:rsid w:val="00150AD4"/>
    <w:rsid w:val="00155587"/>
    <w:rsid w:val="001629D5"/>
    <w:rsid w:val="00170B6C"/>
    <w:rsid w:val="001D15B1"/>
    <w:rsid w:val="001F19BA"/>
    <w:rsid w:val="002358C8"/>
    <w:rsid w:val="00242CCC"/>
    <w:rsid w:val="00257F5D"/>
    <w:rsid w:val="002668A9"/>
    <w:rsid w:val="002776BC"/>
    <w:rsid w:val="0029247D"/>
    <w:rsid w:val="002B4CC6"/>
    <w:rsid w:val="002B73CF"/>
    <w:rsid w:val="002C27B7"/>
    <w:rsid w:val="002C5327"/>
    <w:rsid w:val="002D39DD"/>
    <w:rsid w:val="0030471F"/>
    <w:rsid w:val="00306BBC"/>
    <w:rsid w:val="00321E6A"/>
    <w:rsid w:val="00351575"/>
    <w:rsid w:val="003551C2"/>
    <w:rsid w:val="00355DBC"/>
    <w:rsid w:val="003C24DA"/>
    <w:rsid w:val="00410F40"/>
    <w:rsid w:val="004215A4"/>
    <w:rsid w:val="004237F8"/>
    <w:rsid w:val="00433846"/>
    <w:rsid w:val="004B0AF5"/>
    <w:rsid w:val="004D096D"/>
    <w:rsid w:val="004D1958"/>
    <w:rsid w:val="004F61A2"/>
    <w:rsid w:val="00524FF5"/>
    <w:rsid w:val="00596DCE"/>
    <w:rsid w:val="005978E1"/>
    <w:rsid w:val="005B340B"/>
    <w:rsid w:val="00687046"/>
    <w:rsid w:val="006E20C0"/>
    <w:rsid w:val="007600DB"/>
    <w:rsid w:val="007F6D03"/>
    <w:rsid w:val="00811832"/>
    <w:rsid w:val="00832198"/>
    <w:rsid w:val="008469A8"/>
    <w:rsid w:val="00852FD7"/>
    <w:rsid w:val="008668B1"/>
    <w:rsid w:val="00896086"/>
    <w:rsid w:val="008B0274"/>
    <w:rsid w:val="008B6D96"/>
    <w:rsid w:val="008C0193"/>
    <w:rsid w:val="00905654"/>
    <w:rsid w:val="00926010"/>
    <w:rsid w:val="0094674A"/>
    <w:rsid w:val="00967216"/>
    <w:rsid w:val="00972F2E"/>
    <w:rsid w:val="00973819"/>
    <w:rsid w:val="00A14419"/>
    <w:rsid w:val="00AB2DDD"/>
    <w:rsid w:val="00AB3778"/>
    <w:rsid w:val="00AD4566"/>
    <w:rsid w:val="00AF457F"/>
    <w:rsid w:val="00B20A49"/>
    <w:rsid w:val="00B355B8"/>
    <w:rsid w:val="00B61A94"/>
    <w:rsid w:val="00B76756"/>
    <w:rsid w:val="00B82577"/>
    <w:rsid w:val="00BB2EAE"/>
    <w:rsid w:val="00BC5330"/>
    <w:rsid w:val="00BE07C6"/>
    <w:rsid w:val="00C2075F"/>
    <w:rsid w:val="00C83866"/>
    <w:rsid w:val="00C95BA9"/>
    <w:rsid w:val="00D26D98"/>
    <w:rsid w:val="00D36396"/>
    <w:rsid w:val="00DB7139"/>
    <w:rsid w:val="00DD5D0D"/>
    <w:rsid w:val="00DD7135"/>
    <w:rsid w:val="00DE6D89"/>
    <w:rsid w:val="00DF0C46"/>
    <w:rsid w:val="00E33E91"/>
    <w:rsid w:val="00EB4D5D"/>
    <w:rsid w:val="00EE118E"/>
    <w:rsid w:val="00EF74A6"/>
    <w:rsid w:val="00F071E3"/>
    <w:rsid w:val="00F124EA"/>
    <w:rsid w:val="00F14BF5"/>
    <w:rsid w:val="00F16AD8"/>
    <w:rsid w:val="00F212A1"/>
    <w:rsid w:val="00F25EC6"/>
    <w:rsid w:val="00F71D71"/>
    <w:rsid w:val="00F85012"/>
    <w:rsid w:val="00FC1E8D"/>
    <w:rsid w:val="00FE0EAB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3264F"/>
  <w15:chartTrackingRefBased/>
  <w15:docId w15:val="{84374547-0978-45C9-8A23-DF7EA874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5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BA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E6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96D"/>
  </w:style>
  <w:style w:type="paragraph" w:styleId="Footer">
    <w:name w:val="footer"/>
    <w:basedOn w:val="Normal"/>
    <w:link w:val="FooterChar"/>
    <w:uiPriority w:val="99"/>
    <w:unhideWhenUsed/>
    <w:rsid w:val="004D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Deyo</dc:creator>
  <cp:keywords/>
  <dc:description/>
  <cp:lastModifiedBy>Spector, Sheryl</cp:lastModifiedBy>
  <cp:revision>2</cp:revision>
  <cp:lastPrinted>2019-05-13T13:28:00Z</cp:lastPrinted>
  <dcterms:created xsi:type="dcterms:W3CDTF">2019-11-04T16:52:00Z</dcterms:created>
  <dcterms:modified xsi:type="dcterms:W3CDTF">2019-11-04T16:52:00Z</dcterms:modified>
</cp:coreProperties>
</file>