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D3EB" w14:textId="77777777" w:rsidR="00095879" w:rsidRPr="001139F0" w:rsidRDefault="00095879" w:rsidP="00095879">
      <w:pPr>
        <w:rPr>
          <w:rFonts w:ascii="Calibri Light" w:hAnsi="Calibri Light"/>
          <w:i/>
          <w:sz w:val="22"/>
          <w:szCs w:val="22"/>
        </w:rPr>
      </w:pPr>
    </w:p>
    <w:p w14:paraId="103ECA7F" w14:textId="77777777" w:rsidR="00095879" w:rsidRPr="001139F0" w:rsidRDefault="00095879" w:rsidP="00095879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C0857B" wp14:editId="67CD801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00075" cy="638175"/>
            <wp:effectExtent l="0" t="0" r="9525" b="9525"/>
            <wp:wrapNone/>
            <wp:docPr id="1" name="Picture 1" descr="yale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le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F0">
        <w:rPr>
          <w:rFonts w:ascii="Calibri Light" w:hAnsi="Calibri Light"/>
          <w:sz w:val="22"/>
          <w:szCs w:val="22"/>
        </w:rPr>
        <w:t xml:space="preserve">                   </w:t>
      </w:r>
    </w:p>
    <w:p w14:paraId="53EB21CF" w14:textId="77777777" w:rsidR="00095879" w:rsidRPr="001139F0" w:rsidRDefault="00095879" w:rsidP="00095879">
      <w:pPr>
        <w:rPr>
          <w:rFonts w:ascii="Calibri Light" w:hAnsi="Calibri Light"/>
          <w:b/>
          <w:sz w:val="22"/>
          <w:szCs w:val="22"/>
        </w:rPr>
      </w:pPr>
      <w:r w:rsidRPr="001139F0">
        <w:rPr>
          <w:rFonts w:ascii="Calibri Light" w:hAnsi="Calibri Light"/>
          <w:sz w:val="22"/>
          <w:szCs w:val="22"/>
        </w:rPr>
        <w:t xml:space="preserve">                                   </w:t>
      </w:r>
    </w:p>
    <w:p w14:paraId="7E7CDA76" w14:textId="77777777" w:rsidR="00095879" w:rsidRPr="001139F0" w:rsidRDefault="00051CC1" w:rsidP="00095879">
      <w:pPr>
        <w:widowControl w:val="0"/>
        <w:jc w:val="center"/>
        <w:rPr>
          <w:rFonts w:ascii="Calibri Light" w:hAnsi="Calibri Light"/>
          <w:b/>
          <w:snapToGrid w:val="0"/>
          <w:color w:val="000000"/>
          <w:sz w:val="22"/>
          <w:szCs w:val="22"/>
        </w:rPr>
      </w:pPr>
      <w:r>
        <w:rPr>
          <w:rFonts w:ascii="Calibri Light" w:hAnsi="Calibri Light"/>
          <w:b/>
          <w:snapToGrid w:val="0"/>
          <w:color w:val="000000"/>
          <w:sz w:val="22"/>
          <w:szCs w:val="22"/>
        </w:rPr>
        <w:t>HRP-503G</w:t>
      </w:r>
      <w:r w:rsidR="00095879"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 xml:space="preserve"> – PROTOCOL FOR REASEARCH NOT INVOLVING HUMAN SUBJECTS </w:t>
      </w:r>
    </w:p>
    <w:p w14:paraId="16D5E006" w14:textId="21265955" w:rsidR="00095879" w:rsidRPr="001139F0" w:rsidRDefault="00095879" w:rsidP="00095879">
      <w:pPr>
        <w:widowControl w:val="0"/>
        <w:jc w:val="center"/>
        <w:rPr>
          <w:rFonts w:ascii="Calibri Light" w:hAnsi="Calibri Light"/>
          <w:b/>
          <w:snapToGrid w:val="0"/>
          <w:color w:val="000000"/>
          <w:sz w:val="22"/>
          <w:szCs w:val="22"/>
        </w:rPr>
      </w:pPr>
      <w:r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>(</w:t>
      </w:r>
      <w:r w:rsidR="008B737F"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>201</w:t>
      </w:r>
      <w:r w:rsidR="008B737F">
        <w:rPr>
          <w:rFonts w:ascii="Calibri Light" w:hAnsi="Calibri Light"/>
          <w:b/>
          <w:snapToGrid w:val="0"/>
          <w:color w:val="000000"/>
          <w:sz w:val="22"/>
          <w:szCs w:val="22"/>
        </w:rPr>
        <w:t>8</w:t>
      </w:r>
      <w:r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>-1)</w:t>
      </w:r>
    </w:p>
    <w:p w14:paraId="26000319" w14:textId="77777777" w:rsidR="00095879" w:rsidRPr="001139F0" w:rsidRDefault="00095879" w:rsidP="00095879">
      <w:pPr>
        <w:keepNext/>
        <w:widowControl w:val="0"/>
        <w:outlineLvl w:val="4"/>
        <w:rPr>
          <w:rFonts w:ascii="Calibri Light" w:hAnsi="Calibri Light"/>
          <w:b/>
          <w:snapToGrid w:val="0"/>
          <w:sz w:val="22"/>
          <w:szCs w:val="22"/>
        </w:rPr>
      </w:pPr>
    </w:p>
    <w:p w14:paraId="6983A368" w14:textId="77777777" w:rsidR="00095879" w:rsidRPr="001139F0" w:rsidRDefault="00095879" w:rsidP="00095879">
      <w:pPr>
        <w:widowControl w:val="0"/>
        <w:rPr>
          <w:rFonts w:ascii="Calibri Light" w:hAnsi="Calibri Light"/>
          <w:snapToGrid w:val="0"/>
          <w:sz w:val="22"/>
          <w:szCs w:val="22"/>
        </w:rPr>
      </w:pPr>
    </w:p>
    <w:p w14:paraId="7A20B800" w14:textId="77777777" w:rsidR="00095879" w:rsidRPr="001139F0" w:rsidRDefault="00095879" w:rsidP="00095879">
      <w:pPr>
        <w:widowControl w:val="0"/>
        <w:rPr>
          <w:rFonts w:ascii="Calibri Light" w:hAnsi="Calibri Light"/>
          <w:snapToGrid w:val="0"/>
          <w:sz w:val="22"/>
          <w:szCs w:val="22"/>
        </w:rPr>
      </w:pPr>
    </w:p>
    <w:p w14:paraId="543FD56E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  <w:r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 xml:space="preserve">Protocol Title: </w:t>
      </w:r>
      <w:r w:rsidRPr="001139F0">
        <w:rPr>
          <w:rStyle w:val="PlaceholderText"/>
          <w:rFonts w:ascii="Calibri Light" w:hAnsi="Calibri Light"/>
          <w:sz w:val="22"/>
          <w:szCs w:val="22"/>
        </w:rPr>
        <w:t>Click or tap here to enter text.</w:t>
      </w:r>
    </w:p>
    <w:p w14:paraId="2FEBB980" w14:textId="77777777" w:rsidR="00095879" w:rsidRPr="001139F0" w:rsidRDefault="00095879" w:rsidP="00095879">
      <w:pPr>
        <w:widowControl w:val="0"/>
        <w:rPr>
          <w:rFonts w:ascii="Calibri Light" w:hAnsi="Calibri Light"/>
          <w:i/>
          <w:snapToGrid w:val="0"/>
          <w:color w:val="000000"/>
          <w:sz w:val="22"/>
          <w:szCs w:val="22"/>
        </w:rPr>
      </w:pPr>
    </w:p>
    <w:p w14:paraId="0138237E" w14:textId="77777777" w:rsidR="00095879" w:rsidRPr="001139F0" w:rsidRDefault="00095879" w:rsidP="00095879">
      <w:pPr>
        <w:widowControl w:val="0"/>
        <w:rPr>
          <w:rFonts w:ascii="Calibri Light" w:hAnsi="Calibri Light"/>
          <w:i/>
          <w:snapToGrid w:val="0"/>
          <w:color w:val="000000"/>
          <w:sz w:val="22"/>
          <w:szCs w:val="22"/>
        </w:rPr>
      </w:pPr>
    </w:p>
    <w:p w14:paraId="61B650E5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  <w:r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 xml:space="preserve">Principal Investigator: </w:t>
      </w:r>
      <w:r w:rsidRPr="001139F0">
        <w:rPr>
          <w:rStyle w:val="PlaceholderText"/>
          <w:rFonts w:ascii="Calibri Light" w:hAnsi="Calibri Light"/>
          <w:sz w:val="22"/>
          <w:szCs w:val="22"/>
        </w:rPr>
        <w:t>Click or tap here to enter text.</w:t>
      </w:r>
    </w:p>
    <w:p w14:paraId="2A4A3CE8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7D0F5BCE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5141F1A2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  <w:r w:rsidRPr="001139F0">
        <w:rPr>
          <w:rFonts w:ascii="Calibri Light" w:hAnsi="Calibri Light"/>
          <w:b/>
          <w:snapToGrid w:val="0"/>
          <w:color w:val="000000"/>
          <w:sz w:val="22"/>
          <w:szCs w:val="22"/>
        </w:rPr>
        <w:t xml:space="preserve">Version Date: </w:t>
      </w:r>
      <w:r w:rsidRPr="001139F0">
        <w:rPr>
          <w:rStyle w:val="PlaceholderText"/>
          <w:rFonts w:ascii="Calibri Light" w:hAnsi="Calibri Light"/>
          <w:sz w:val="22"/>
          <w:szCs w:val="22"/>
        </w:rPr>
        <w:t>Click or tap here to enter text.</w:t>
      </w:r>
    </w:p>
    <w:p w14:paraId="69DFC12B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48028F59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2542256C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75A25CC6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p w14:paraId="70CE0F23" w14:textId="77777777" w:rsidR="00095879" w:rsidRPr="001139F0" w:rsidRDefault="00095879" w:rsidP="00095879">
      <w:pPr>
        <w:widowControl w:val="0"/>
        <w:rPr>
          <w:rFonts w:ascii="Calibri Light" w:hAnsi="Calibri Light"/>
          <w:b/>
          <w:snapToGrid w:val="0"/>
          <w:color w:val="000000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5879" w:rsidRPr="001139F0" w14:paraId="09D5D6A4" w14:textId="77777777" w:rsidTr="00041ECF">
        <w:tc>
          <w:tcPr>
            <w:tcW w:w="10790" w:type="dxa"/>
            <w:shd w:val="clear" w:color="auto" w:fill="D5DCE4"/>
          </w:tcPr>
          <w:p w14:paraId="2C27B19E" w14:textId="77777777" w:rsidR="00095879" w:rsidRPr="001139F0" w:rsidRDefault="00095879" w:rsidP="00041ECF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1139F0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INSTRUCTIONS</w:t>
            </w:r>
          </w:p>
        </w:tc>
      </w:tr>
      <w:tr w:rsidR="00095879" w:rsidRPr="001139F0" w14:paraId="37B6B608" w14:textId="77777777" w:rsidTr="00041ECF">
        <w:tc>
          <w:tcPr>
            <w:tcW w:w="10790" w:type="dxa"/>
            <w:shd w:val="clear" w:color="auto" w:fill="D5DCE4"/>
          </w:tcPr>
          <w:p w14:paraId="6B97F5B1" w14:textId="77777777" w:rsidR="00095879" w:rsidRPr="001139F0" w:rsidRDefault="00095879" w:rsidP="00041EC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FB97645" w14:textId="77777777" w:rsidR="002419CC" w:rsidRDefault="00095879" w:rsidP="002419CC">
            <w:pPr>
              <w:rPr>
                <w:rFonts w:ascii="Calibri Light" w:hAnsi="Calibri Light"/>
                <w:sz w:val="22"/>
                <w:szCs w:val="22"/>
              </w:rPr>
            </w:pPr>
            <w:r w:rsidRPr="001139F0">
              <w:rPr>
                <w:rFonts w:ascii="Calibri Light" w:hAnsi="Calibri Light"/>
                <w:sz w:val="22"/>
                <w:szCs w:val="22"/>
              </w:rPr>
              <w:t>This template is intended to help investigators prepare a protocol that includes all of the necessary information needed by the IRB to determine whether a research project involves human subjects</w:t>
            </w:r>
            <w:r w:rsidR="002419CC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2419CC" w:rsidRPr="002419CC">
              <w:rPr>
                <w:rFonts w:ascii="Calibri Light" w:hAnsi="Calibri Light"/>
                <w:sz w:val="22"/>
                <w:szCs w:val="22"/>
              </w:rPr>
              <w:t>Continuing IRB oversight is not required for studies that are considered Not Human Subjects Research.</w:t>
            </w:r>
          </w:p>
          <w:p w14:paraId="48FB0F5B" w14:textId="77777777" w:rsidR="002419CC" w:rsidRPr="001139F0" w:rsidRDefault="002419CC" w:rsidP="002419CC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1139F0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</w:p>
          <w:p w14:paraId="6288EB2D" w14:textId="77777777" w:rsidR="00095879" w:rsidRPr="001139F0" w:rsidRDefault="00095879" w:rsidP="00041EC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1139F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139F0">
              <w:rPr>
                <w:rFonts w:ascii="Calibri Light" w:hAnsi="Calibri Light"/>
                <w:b/>
                <w:sz w:val="22"/>
                <w:szCs w:val="22"/>
              </w:rPr>
              <w:t>Read the following instructions before proceeding:</w:t>
            </w:r>
          </w:p>
          <w:p w14:paraId="39B30460" w14:textId="77777777" w:rsidR="00095879" w:rsidRPr="001139F0" w:rsidRDefault="00095879" w:rsidP="00041EC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3BBA75A" w14:textId="77777777" w:rsidR="00095879" w:rsidRPr="001139F0" w:rsidRDefault="00095879" w:rsidP="0009587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1139F0">
              <w:rPr>
                <w:rFonts w:ascii="Calibri Light" w:hAnsi="Calibri Light"/>
                <w:sz w:val="22"/>
                <w:szCs w:val="22"/>
              </w:rPr>
              <w:t>Use this protocol template to request a determination that research does not involve human subjects. Templates for human subject research protocols are available in the system Library.</w:t>
            </w:r>
          </w:p>
          <w:p w14:paraId="710FDE51" w14:textId="77777777" w:rsidR="00095879" w:rsidRPr="001139F0" w:rsidRDefault="00095879" w:rsidP="00041ECF">
            <w:pPr>
              <w:pStyle w:val="ListParagraph"/>
              <w:rPr>
                <w:rFonts w:ascii="Calibri Light" w:hAnsi="Calibri Light"/>
                <w:sz w:val="22"/>
                <w:szCs w:val="22"/>
              </w:rPr>
            </w:pPr>
          </w:p>
          <w:p w14:paraId="08D0B33A" w14:textId="77777777" w:rsidR="00095879" w:rsidRPr="001139F0" w:rsidRDefault="00095879" w:rsidP="0009587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1139F0">
              <w:rPr>
                <w:rFonts w:ascii="Calibri Light" w:hAnsi="Calibri Light"/>
                <w:sz w:val="22"/>
                <w:szCs w:val="22"/>
              </w:rPr>
              <w:t>If a section or question does not apply to your research study, type “Not Applicable” underneath.</w:t>
            </w:r>
          </w:p>
          <w:p w14:paraId="49787DD4" w14:textId="77777777" w:rsidR="00095879" w:rsidRPr="001139F0" w:rsidRDefault="00095879" w:rsidP="00041ECF">
            <w:pPr>
              <w:pStyle w:val="ListParagraph"/>
              <w:rPr>
                <w:rFonts w:ascii="Calibri Light" w:hAnsi="Calibri Light"/>
                <w:sz w:val="22"/>
                <w:szCs w:val="22"/>
              </w:rPr>
            </w:pPr>
          </w:p>
          <w:p w14:paraId="2E800BFA" w14:textId="77777777" w:rsidR="00095879" w:rsidRPr="001139F0" w:rsidRDefault="00095879" w:rsidP="0009587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1139F0">
              <w:rPr>
                <w:rFonts w:ascii="Calibri Light" w:hAnsi="Calibri Light"/>
                <w:sz w:val="22"/>
                <w:szCs w:val="22"/>
              </w:rPr>
              <w:t xml:space="preserve">Once completed, upload your protocol in the “Basic Information” screen in IRES IRB system. </w:t>
            </w:r>
          </w:p>
          <w:p w14:paraId="0158471F" w14:textId="77777777" w:rsidR="00095879" w:rsidRPr="001139F0" w:rsidRDefault="00095879" w:rsidP="00041ECF">
            <w:pPr>
              <w:pStyle w:val="ListParagraph"/>
              <w:rPr>
                <w:rFonts w:ascii="Calibri Light" w:hAnsi="Calibri Light"/>
                <w:sz w:val="22"/>
                <w:szCs w:val="22"/>
              </w:rPr>
            </w:pPr>
          </w:p>
          <w:p w14:paraId="32AD26D0" w14:textId="77777777" w:rsidR="00095879" w:rsidRPr="001139F0" w:rsidRDefault="00095879" w:rsidP="00041ECF">
            <w:pPr>
              <w:spacing w:after="160" w:line="259" w:lineRule="auto"/>
              <w:contextualSpacing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14:paraId="77722649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7133AAB7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66291368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50DA7065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6716B6F2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6D753D19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45B5EA75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6EF06670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</w:p>
    <w:p w14:paraId="1796D206" w14:textId="77777777" w:rsidR="00095879" w:rsidRPr="001139F0" w:rsidRDefault="00095879" w:rsidP="00095879">
      <w:pPr>
        <w:widowControl w:val="0"/>
        <w:rPr>
          <w:rFonts w:ascii="Calibri Light" w:hAnsi="Calibri Light" w:cs="Arial"/>
          <w:b/>
          <w:snapToGrid w:val="0"/>
          <w:color w:val="000000"/>
          <w:sz w:val="22"/>
          <w:szCs w:val="22"/>
        </w:rPr>
      </w:pPr>
      <w:r w:rsidRPr="001139F0">
        <w:rPr>
          <w:rFonts w:ascii="Calibri Light" w:hAnsi="Calibri Light" w:cs="Arial"/>
          <w:b/>
          <w:snapToGrid w:val="0"/>
          <w:color w:val="000000"/>
          <w:sz w:val="22"/>
          <w:szCs w:val="22"/>
        </w:rPr>
        <w:br w:type="page"/>
      </w:r>
    </w:p>
    <w:p w14:paraId="1003E30F" w14:textId="77777777" w:rsidR="00095879" w:rsidRPr="001139F0" w:rsidRDefault="00095879" w:rsidP="0009587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 Light" w:hAnsi="Calibri Light"/>
          <w:sz w:val="22"/>
          <w:szCs w:val="22"/>
        </w:rPr>
      </w:pPr>
      <w:r w:rsidRPr="001139F0">
        <w:rPr>
          <w:rFonts w:ascii="Calibri Light" w:hAnsi="Calibri Light"/>
          <w:sz w:val="22"/>
          <w:szCs w:val="22"/>
        </w:rPr>
        <w:lastRenderedPageBreak/>
        <w:t>Is an investigational device or drug being used to test the specimens in this research? </w:t>
      </w:r>
    </w:p>
    <w:p w14:paraId="002A76BE" w14:textId="77777777" w:rsidR="00095879" w:rsidRDefault="00095879" w:rsidP="00095879">
      <w:pPr>
        <w:ind w:left="360"/>
        <w:rPr>
          <w:rFonts w:ascii="Calibri Light" w:hAnsi="Calibri Light" w:cs="Tahoma"/>
          <w:b/>
          <w:sz w:val="22"/>
          <w:szCs w:val="22"/>
        </w:rPr>
      </w:pPr>
      <w:r w:rsidRPr="00095879">
        <w:rPr>
          <w:rFonts w:ascii="Calibri Light" w:hAnsi="Calibri Light" w:cs="Tahoma"/>
          <w:b/>
          <w:sz w:val="22"/>
          <w:szCs w:val="22"/>
        </w:rPr>
        <w:t xml:space="preserve">Yes </w:t>
      </w:r>
      <w:r w:rsidRPr="00095879">
        <w:rPr>
          <w:rFonts w:ascii="Calibri Light" w:hAnsi="Calibri Light"/>
          <w:b/>
          <w:sz w:val="22"/>
          <w:szCs w:val="22"/>
        </w:rPr>
        <w:t xml:space="preserve"> </w:t>
      </w:r>
      <w:sdt>
        <w:sdtPr>
          <w:rPr>
            <w:rFonts w:ascii="Calibri Light" w:hAnsi="Calibri Light"/>
            <w:b/>
            <w:sz w:val="22"/>
            <w:szCs w:val="22"/>
          </w:rPr>
          <w:id w:val="190679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87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95879">
        <w:rPr>
          <w:rFonts w:ascii="Calibri Light" w:hAnsi="Calibri Light"/>
          <w:b/>
          <w:sz w:val="22"/>
          <w:szCs w:val="22"/>
        </w:rPr>
        <w:t xml:space="preserve">   </w:t>
      </w:r>
      <w:r w:rsidRPr="00095879">
        <w:rPr>
          <w:rFonts w:ascii="Calibri Light" w:hAnsi="Calibri Light" w:cs="Tahoma"/>
          <w:b/>
          <w:sz w:val="22"/>
          <w:szCs w:val="22"/>
        </w:rPr>
        <w:t xml:space="preserve">No </w:t>
      </w:r>
      <w:sdt>
        <w:sdtPr>
          <w:rPr>
            <w:rFonts w:ascii="Calibri Light" w:hAnsi="Calibri Light" w:cs="Tahoma"/>
            <w:b/>
            <w:sz w:val="22"/>
            <w:szCs w:val="22"/>
          </w:rPr>
          <w:id w:val="212657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879">
            <w:rPr>
              <w:rFonts w:ascii="MS Gothic" w:eastAsia="MS Gothic" w:hAnsi="MS Gothic" w:cs="Tahoma" w:hint="eastAsia"/>
              <w:b/>
              <w:sz w:val="22"/>
              <w:szCs w:val="22"/>
            </w:rPr>
            <w:t>☐</w:t>
          </w:r>
        </w:sdtContent>
      </w:sdt>
    </w:p>
    <w:p w14:paraId="781A04A7" w14:textId="77777777" w:rsidR="00095879" w:rsidRPr="00095879" w:rsidRDefault="00095879" w:rsidP="00095879">
      <w:pPr>
        <w:ind w:left="360"/>
        <w:rPr>
          <w:rFonts w:ascii="Calibri Light" w:hAnsi="Calibri Light"/>
          <w:b/>
          <w:sz w:val="22"/>
          <w:szCs w:val="22"/>
        </w:rPr>
      </w:pPr>
    </w:p>
    <w:p w14:paraId="19316C43" w14:textId="77777777" w:rsidR="00095879" w:rsidRPr="002419CC" w:rsidRDefault="00095879" w:rsidP="00095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180"/>
        <w:rPr>
          <w:rFonts w:ascii="Calibri Light" w:hAnsi="Calibri Light"/>
          <w:b/>
          <w:i/>
          <w:sz w:val="20"/>
          <w:szCs w:val="22"/>
        </w:rPr>
      </w:pPr>
      <w:r w:rsidRPr="002419CC">
        <w:rPr>
          <w:rFonts w:ascii="Calibri Light" w:hAnsi="Calibri Light"/>
          <w:b/>
          <w:i/>
          <w:sz w:val="20"/>
          <w:szCs w:val="22"/>
        </w:rPr>
        <w:t>If you answered yes to this, under FDA regulations the Not Human Subjects determination does not apply.  You must complete a protocol for full IRB review.</w:t>
      </w:r>
    </w:p>
    <w:p w14:paraId="1813164B" w14:textId="77777777" w:rsidR="00095879" w:rsidRPr="001139F0" w:rsidRDefault="00095879" w:rsidP="00095879">
      <w:pPr>
        <w:ind w:left="720"/>
        <w:rPr>
          <w:rFonts w:ascii="Calibri Light" w:hAnsi="Calibri Light"/>
          <w:i/>
          <w:sz w:val="22"/>
          <w:szCs w:val="22"/>
        </w:rPr>
      </w:pPr>
    </w:p>
    <w:p w14:paraId="2F4AE775" w14:textId="77777777" w:rsidR="00095879" w:rsidRPr="002419CC" w:rsidRDefault="00095879" w:rsidP="00041EC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 Light" w:hAnsi="Calibri Light"/>
          <w:i/>
          <w:sz w:val="22"/>
          <w:szCs w:val="22"/>
        </w:rPr>
      </w:pPr>
      <w:r w:rsidRPr="002419CC">
        <w:rPr>
          <w:rFonts w:ascii="Calibri Light" w:hAnsi="Calibri Light"/>
          <w:b/>
          <w:sz w:val="22"/>
          <w:szCs w:val="22"/>
        </w:rPr>
        <w:t>State the study hypothesis and give a brief description of methodology</w:t>
      </w:r>
      <w:r w:rsidRPr="002419CC">
        <w:rPr>
          <w:rFonts w:ascii="Calibri Light" w:hAnsi="Calibri Light"/>
          <w:sz w:val="22"/>
          <w:szCs w:val="22"/>
        </w:rPr>
        <w:t>:</w:t>
      </w:r>
      <w:r w:rsidR="002419CC" w:rsidRPr="002419CC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id w:val="1656260367"/>
          <w:placeholder>
            <w:docPart w:val="BD5937104D5E43CF85FE8BC0DA4400FA"/>
          </w:placeholder>
          <w:temporary/>
          <w:showingPlcHdr/>
          <w:text/>
        </w:sdtPr>
        <w:sdtContent>
          <w:r w:rsidRPr="002419CC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679E2D6C" w14:textId="77777777" w:rsidR="00095879" w:rsidRPr="001139F0" w:rsidRDefault="00095879" w:rsidP="00095879">
      <w:pPr>
        <w:ind w:left="720"/>
        <w:rPr>
          <w:rFonts w:ascii="Calibri Light" w:hAnsi="Calibri Light"/>
          <w:sz w:val="22"/>
          <w:szCs w:val="22"/>
        </w:rPr>
      </w:pPr>
    </w:p>
    <w:p w14:paraId="3A4171BC" w14:textId="77777777" w:rsidR="00095879" w:rsidRPr="002419CC" w:rsidRDefault="00095879" w:rsidP="00041EC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 Light" w:hAnsi="Calibri Light"/>
          <w:i/>
          <w:sz w:val="22"/>
          <w:szCs w:val="22"/>
        </w:rPr>
      </w:pPr>
      <w:r w:rsidRPr="002419CC">
        <w:rPr>
          <w:rFonts w:ascii="Calibri Light" w:hAnsi="Calibri Light"/>
          <w:b/>
          <w:sz w:val="22"/>
          <w:szCs w:val="22"/>
        </w:rPr>
        <w:t>Describe the type of data or specimens to be studied</w:t>
      </w:r>
      <w:r w:rsidRPr="002419CC">
        <w:rPr>
          <w:rFonts w:ascii="Calibri Light" w:hAnsi="Calibri Light"/>
          <w:sz w:val="22"/>
          <w:szCs w:val="22"/>
        </w:rPr>
        <w:t>:</w:t>
      </w:r>
      <w:r w:rsidR="002419CC" w:rsidRPr="002419CC">
        <w:rPr>
          <w:rFonts w:ascii="Calibri Light" w:hAnsi="Calibri Light"/>
          <w:sz w:val="22"/>
          <w:szCs w:val="22"/>
        </w:rPr>
        <w:t xml:space="preserve"> </w:t>
      </w:r>
      <w:sdt>
        <w:sdtPr>
          <w:id w:val="1402340134"/>
          <w:placeholder>
            <w:docPart w:val="5FC758FD9A7A4E73A6B5311CB62C77E4"/>
          </w:placeholder>
          <w:temporary/>
          <w:showingPlcHdr/>
          <w:text/>
        </w:sdtPr>
        <w:sdtContent>
          <w:r w:rsidRPr="002419CC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7BB5098B" w14:textId="77777777" w:rsidR="00095879" w:rsidRPr="001139F0" w:rsidRDefault="00095879" w:rsidP="00095879">
      <w:pPr>
        <w:rPr>
          <w:rFonts w:ascii="Calibri Light" w:hAnsi="Calibri Light"/>
          <w:sz w:val="22"/>
          <w:szCs w:val="22"/>
        </w:rPr>
      </w:pPr>
    </w:p>
    <w:p w14:paraId="6B3C07F0" w14:textId="77777777" w:rsidR="00095879" w:rsidRDefault="00095879" w:rsidP="00041EC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2419CC">
        <w:rPr>
          <w:rFonts w:ascii="Calibri Light" w:hAnsi="Calibri Light"/>
          <w:b/>
          <w:sz w:val="22"/>
          <w:szCs w:val="22"/>
        </w:rPr>
        <w:t>Give estimated numbers of data or specimens:</w:t>
      </w:r>
      <w:r w:rsidR="002419CC" w:rsidRPr="002419CC">
        <w:rPr>
          <w:rFonts w:ascii="Calibri Light" w:hAnsi="Calibri Light"/>
          <w:b/>
          <w:sz w:val="22"/>
          <w:szCs w:val="22"/>
        </w:rPr>
        <w:t xml:space="preserve"> </w:t>
      </w:r>
      <w:sdt>
        <w:sdtPr>
          <w:id w:val="603081904"/>
          <w:placeholder>
            <w:docPart w:val="F88D1275C18C44F4A9176DCB13D441B0"/>
          </w:placeholder>
          <w:temporary/>
          <w:showingPlcHdr/>
          <w:text/>
        </w:sdtPr>
        <w:sdtContent>
          <w:r w:rsidRPr="002419CC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7909787F" w14:textId="77777777" w:rsidR="00095879" w:rsidRPr="001139F0" w:rsidRDefault="00095879" w:rsidP="00095879">
      <w:pPr>
        <w:ind w:left="720"/>
        <w:rPr>
          <w:rFonts w:ascii="Calibri Light" w:hAnsi="Calibri Light"/>
          <w:sz w:val="22"/>
          <w:szCs w:val="22"/>
        </w:rPr>
      </w:pPr>
    </w:p>
    <w:p w14:paraId="7B609925" w14:textId="77777777" w:rsidR="00095879" w:rsidRDefault="00095879" w:rsidP="00041ECF">
      <w:pPr>
        <w:numPr>
          <w:ilvl w:val="0"/>
          <w:numId w:val="1"/>
        </w:numPr>
        <w:tabs>
          <w:tab w:val="clear" w:pos="720"/>
          <w:tab w:val="num" w:pos="450"/>
        </w:tabs>
        <w:ind w:left="0" w:firstLine="0"/>
      </w:pPr>
      <w:r w:rsidRPr="002419CC">
        <w:rPr>
          <w:rFonts w:ascii="Calibri Light" w:hAnsi="Calibri Light"/>
          <w:b/>
          <w:sz w:val="22"/>
          <w:szCs w:val="22"/>
        </w:rPr>
        <w:t>Describe the source of data or specimens:</w:t>
      </w:r>
      <w:r w:rsidR="002419CC" w:rsidRPr="002419CC">
        <w:rPr>
          <w:rFonts w:ascii="Calibri Light" w:hAnsi="Calibri Light"/>
          <w:b/>
          <w:sz w:val="22"/>
          <w:szCs w:val="22"/>
        </w:rPr>
        <w:t xml:space="preserve"> </w:t>
      </w:r>
      <w:sdt>
        <w:sdtPr>
          <w:id w:val="465785050"/>
          <w:placeholder>
            <w:docPart w:val="12085DFD90E34C04A1328481ABA0B361"/>
          </w:placeholder>
          <w:temporary/>
          <w:showingPlcHdr/>
          <w:text/>
        </w:sdtPr>
        <w:sdtContent>
          <w:r w:rsidRPr="002419CC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43E007C5" w14:textId="77777777" w:rsidR="00095879" w:rsidRPr="001139F0" w:rsidRDefault="00095879" w:rsidP="00095879">
      <w:pPr>
        <w:widowControl w:val="0"/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1139F0">
        <w:rPr>
          <w:rFonts w:ascii="Calibri Light" w:hAnsi="Calibri Light"/>
          <w:sz w:val="22"/>
          <w:szCs w:val="22"/>
        </w:rPr>
        <w:t>Does this study include data from an international location?</w:t>
      </w:r>
    </w:p>
    <w:p w14:paraId="0496D6A1" w14:textId="77777777" w:rsidR="00095879" w:rsidRDefault="00095879" w:rsidP="002419CC">
      <w:pPr>
        <w:ind w:left="1440"/>
      </w:pPr>
      <w:r w:rsidRPr="00095879">
        <w:rPr>
          <w:rFonts w:ascii="Calibri Light" w:hAnsi="Calibri Light" w:cs="Tahoma"/>
          <w:b/>
          <w:sz w:val="22"/>
          <w:szCs w:val="22"/>
        </w:rPr>
        <w:t xml:space="preserve">Yes </w:t>
      </w:r>
      <w:r w:rsidRPr="00095879">
        <w:rPr>
          <w:rFonts w:ascii="Calibri Light" w:hAnsi="Calibri Light"/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174684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87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95879">
        <w:rPr>
          <w:rFonts w:ascii="Calibri Light" w:hAnsi="Calibri Light"/>
          <w:b/>
          <w:sz w:val="22"/>
          <w:szCs w:val="22"/>
        </w:rPr>
        <w:t xml:space="preserve">   </w:t>
      </w:r>
      <w:r w:rsidRPr="00095879">
        <w:rPr>
          <w:rFonts w:ascii="Calibri Light" w:hAnsi="Calibri Light" w:cs="Tahoma"/>
          <w:b/>
          <w:sz w:val="22"/>
          <w:szCs w:val="22"/>
        </w:rPr>
        <w:t xml:space="preserve">No </w:t>
      </w:r>
      <w:sdt>
        <w:sdtPr>
          <w:rPr>
            <w:rFonts w:ascii="MS Gothic" w:eastAsia="MS Gothic" w:hAnsi="MS Gothic" w:cs="Tahoma"/>
            <w:b/>
            <w:sz w:val="22"/>
            <w:szCs w:val="22"/>
          </w:rPr>
          <w:id w:val="49491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879">
            <w:rPr>
              <w:rFonts w:ascii="MS Gothic" w:eastAsia="MS Gothic" w:hAnsi="MS Gothic" w:cs="Tahoma" w:hint="eastAsia"/>
              <w:b/>
              <w:sz w:val="22"/>
              <w:szCs w:val="22"/>
            </w:rPr>
            <w:t>☐</w:t>
          </w:r>
        </w:sdtContent>
      </w:sdt>
      <w:r w:rsidR="002419CC">
        <w:rPr>
          <w:rFonts w:ascii="MS Gothic" w:eastAsia="MS Gothic" w:hAnsi="MS Gothic" w:cs="Tahoma"/>
          <w:b/>
          <w:sz w:val="22"/>
          <w:szCs w:val="22"/>
        </w:rPr>
        <w:t xml:space="preserve">  </w:t>
      </w:r>
      <w:r w:rsidRPr="00095879">
        <w:rPr>
          <w:rFonts w:ascii="Calibri Light" w:hAnsi="Calibri Light"/>
          <w:sz w:val="22"/>
          <w:szCs w:val="22"/>
        </w:rPr>
        <w:t xml:space="preserve"> If yes, specify location: </w:t>
      </w:r>
      <w:sdt>
        <w:sdtPr>
          <w:id w:val="-611816034"/>
          <w:placeholder>
            <w:docPart w:val="0BDABA77778C4D5DABFBFEFECBD98F80"/>
          </w:placeholder>
          <w:temporary/>
          <w:showingPlcHdr/>
          <w:text/>
        </w:sdtPr>
        <w:sdtContent>
          <w:r w:rsidRPr="00095879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29B48B99" w14:textId="77777777" w:rsidR="00095879" w:rsidRPr="00095879" w:rsidRDefault="00095879" w:rsidP="00095879">
      <w:pPr>
        <w:tabs>
          <w:tab w:val="num" w:pos="1440"/>
        </w:tabs>
        <w:ind w:left="1440"/>
        <w:jc w:val="both"/>
        <w:rPr>
          <w:rFonts w:ascii="Calibri Light" w:hAnsi="Calibri Light"/>
          <w:sz w:val="22"/>
          <w:szCs w:val="22"/>
        </w:rPr>
      </w:pPr>
    </w:p>
    <w:p w14:paraId="0E5C2D66" w14:textId="77777777" w:rsidR="00095879" w:rsidRDefault="00095879" w:rsidP="0009587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095879">
        <w:rPr>
          <w:rFonts w:ascii="Calibri Light" w:hAnsi="Calibri Light"/>
          <w:b/>
          <w:sz w:val="22"/>
          <w:szCs w:val="22"/>
        </w:rPr>
        <w:t xml:space="preserve">Describe any coding of data or specimens, including information on who holds the key to the code: </w:t>
      </w:r>
      <w:sdt>
        <w:sdtPr>
          <w:id w:val="-1530409206"/>
          <w:placeholder>
            <w:docPart w:val="132B6BA9B61342518D0341313A769050"/>
          </w:placeholder>
          <w:temporary/>
          <w:showingPlcHdr/>
          <w:text/>
        </w:sdtPr>
        <w:sdtContent>
          <w:r w:rsidRPr="00095879">
            <w:rPr>
              <w:rFonts w:ascii="Calibri Light" w:hAnsi="Calibri Light"/>
              <w:i/>
              <w:color w:val="767171" w:themeColor="background2" w:themeShade="80"/>
              <w:sz w:val="22"/>
              <w:szCs w:val="22"/>
            </w:rPr>
            <w:t>Write here</w:t>
          </w:r>
        </w:sdtContent>
      </w:sdt>
    </w:p>
    <w:p w14:paraId="01465A1B" w14:textId="77777777" w:rsidR="00095879" w:rsidRPr="001139F0" w:rsidRDefault="00095879" w:rsidP="00095879">
      <w:pPr>
        <w:ind w:left="360"/>
        <w:rPr>
          <w:rFonts w:ascii="Calibri Light" w:hAnsi="Calibri Light"/>
          <w:sz w:val="22"/>
          <w:szCs w:val="22"/>
        </w:rPr>
      </w:pPr>
    </w:p>
    <w:p w14:paraId="02FB6C31" w14:textId="77777777" w:rsidR="00095879" w:rsidRPr="00C05DE6" w:rsidRDefault="00095879" w:rsidP="00C05DE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 Light" w:hAnsi="Calibri Light"/>
          <w:b/>
          <w:sz w:val="22"/>
          <w:szCs w:val="22"/>
        </w:rPr>
      </w:pPr>
      <w:r w:rsidRPr="00C05DE6">
        <w:rPr>
          <w:rFonts w:ascii="Calibri Light" w:hAnsi="Calibri Light"/>
          <w:b/>
          <w:sz w:val="22"/>
          <w:szCs w:val="22"/>
        </w:rPr>
        <w:t>Choose one of the following categories for consideration</w:t>
      </w:r>
      <w:r w:rsidR="00C05DE6" w:rsidRPr="00C05DE6">
        <w:rPr>
          <w:rFonts w:ascii="Calibri Light" w:hAnsi="Calibri Light"/>
          <w:b/>
          <w:sz w:val="22"/>
          <w:szCs w:val="22"/>
        </w:rPr>
        <w:t>.</w:t>
      </w:r>
      <w:r w:rsidRPr="00C05DE6">
        <w:rPr>
          <w:rFonts w:ascii="Calibri Light" w:hAnsi="Calibri Light"/>
          <w:b/>
          <w:sz w:val="22"/>
          <w:szCs w:val="22"/>
        </w:rPr>
        <w:t xml:space="preserve">   </w:t>
      </w:r>
    </w:p>
    <w:p w14:paraId="027257FE" w14:textId="77777777" w:rsidR="00C05DE6" w:rsidRPr="00C05DE6" w:rsidRDefault="00C05DE6" w:rsidP="00C05DE6">
      <w:pPr>
        <w:pStyle w:val="ListParagraph"/>
        <w:rPr>
          <w:rFonts w:ascii="Calibri Light" w:hAnsi="Calibri Light"/>
          <w:sz w:val="22"/>
          <w:szCs w:val="22"/>
        </w:rPr>
      </w:pPr>
    </w:p>
    <w:p w14:paraId="77A64F1F" w14:textId="77777777" w:rsidR="00095879" w:rsidRPr="001139F0" w:rsidRDefault="00000000" w:rsidP="00C05DE6">
      <w:pPr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03581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5879" w:rsidRPr="001139F0">
        <w:rPr>
          <w:rFonts w:ascii="Calibri Light" w:hAnsi="Calibri Light"/>
          <w:sz w:val="22"/>
          <w:szCs w:val="22"/>
        </w:rPr>
        <w:t>Project requires the collection/analysis of data regarding health facilities, businesses or other organizations or units which are not individual persons.</w:t>
      </w:r>
    </w:p>
    <w:p w14:paraId="42365165" w14:textId="77777777" w:rsidR="00095879" w:rsidRPr="001139F0" w:rsidRDefault="00095879" w:rsidP="00095879">
      <w:pPr>
        <w:ind w:left="1890"/>
        <w:rPr>
          <w:rFonts w:ascii="Calibri Light" w:hAnsi="Calibri Light"/>
          <w:sz w:val="22"/>
          <w:szCs w:val="22"/>
        </w:rPr>
      </w:pPr>
    </w:p>
    <w:p w14:paraId="38DD5740" w14:textId="77777777" w:rsidR="00095879" w:rsidRDefault="00000000" w:rsidP="00C05DE6">
      <w:pPr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91307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5879" w:rsidRPr="001139F0">
        <w:rPr>
          <w:rFonts w:ascii="Calibri Light" w:hAnsi="Calibri Light"/>
          <w:sz w:val="22"/>
          <w:szCs w:val="22"/>
        </w:rPr>
        <w:t>Project requires data or specimens from deceased persons and no data about or specimens from living individuals will be collected.</w:t>
      </w:r>
    </w:p>
    <w:p w14:paraId="1E68F7A3" w14:textId="77777777" w:rsidR="00095879" w:rsidRPr="001139F0" w:rsidRDefault="00095879" w:rsidP="00095879">
      <w:pPr>
        <w:ind w:left="1440"/>
        <w:rPr>
          <w:rFonts w:ascii="Calibri Light" w:hAnsi="Calibri Light"/>
          <w:i/>
          <w:sz w:val="22"/>
          <w:szCs w:val="22"/>
        </w:rPr>
      </w:pPr>
    </w:p>
    <w:p w14:paraId="3BF0E355" w14:textId="22E2D1B3" w:rsidR="00C05DE6" w:rsidRDefault="00000000" w:rsidP="00C05DE6">
      <w:pPr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11103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D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5879" w:rsidRPr="001139F0">
        <w:rPr>
          <w:rFonts w:ascii="Calibri Light" w:hAnsi="Calibri Light"/>
          <w:sz w:val="22"/>
          <w:szCs w:val="22"/>
        </w:rPr>
        <w:t xml:space="preserve">Project requires using only </w:t>
      </w:r>
      <w:r w:rsidR="00FB610D">
        <w:rPr>
          <w:rFonts w:ascii="Calibri Light" w:hAnsi="Calibri Light"/>
          <w:sz w:val="22"/>
          <w:szCs w:val="22"/>
        </w:rPr>
        <w:t>anonymous</w:t>
      </w:r>
      <w:r w:rsidR="00095879" w:rsidRPr="001139F0">
        <w:rPr>
          <w:rFonts w:ascii="Calibri Light" w:hAnsi="Calibri Light"/>
          <w:sz w:val="22"/>
          <w:szCs w:val="22"/>
        </w:rPr>
        <w:t xml:space="preserve"> human data or specimens</w:t>
      </w:r>
      <w:r w:rsidR="00FB610D">
        <w:rPr>
          <w:rFonts w:ascii="Calibri Light" w:hAnsi="Calibri Light"/>
          <w:sz w:val="22"/>
          <w:szCs w:val="22"/>
        </w:rPr>
        <w:t xml:space="preserve"> that is not readily ascertainable to investigators</w:t>
      </w:r>
      <w:r w:rsidR="00095879" w:rsidRPr="001139F0">
        <w:rPr>
          <w:rFonts w:ascii="Calibri Light" w:hAnsi="Calibri Light"/>
          <w:sz w:val="22"/>
          <w:szCs w:val="22"/>
        </w:rPr>
        <w:t xml:space="preserve">. </w:t>
      </w:r>
      <w:r w:rsidR="00095879" w:rsidRPr="00CE18CC">
        <w:rPr>
          <w:rFonts w:ascii="Calibri Light" w:hAnsi="Calibri Light"/>
          <w:i/>
          <w:sz w:val="22"/>
          <w:szCs w:val="22"/>
        </w:rPr>
        <w:t>Specimens/data may not be coded</w:t>
      </w:r>
      <w:r w:rsidR="00095879" w:rsidRPr="00CE18CC">
        <w:rPr>
          <w:rFonts w:ascii="Calibri Light" w:hAnsi="Calibri Light"/>
          <w:sz w:val="22"/>
          <w:szCs w:val="22"/>
        </w:rPr>
        <w:t>.</w:t>
      </w:r>
      <w:r w:rsidR="00095879" w:rsidRPr="001139F0">
        <w:rPr>
          <w:rFonts w:ascii="Calibri Light" w:hAnsi="Calibri Light"/>
          <w:sz w:val="22"/>
          <w:szCs w:val="22"/>
        </w:rPr>
        <w:t xml:space="preserve"> </w:t>
      </w:r>
    </w:p>
    <w:p w14:paraId="234E19C9" w14:textId="77777777" w:rsidR="00C05DE6" w:rsidRDefault="00C05DE6" w:rsidP="00C05DE6">
      <w:pPr>
        <w:rPr>
          <w:rFonts w:ascii="Calibri Light" w:hAnsi="Calibri Light"/>
          <w:sz w:val="22"/>
          <w:szCs w:val="22"/>
        </w:rPr>
      </w:pPr>
    </w:p>
    <w:p w14:paraId="063FE8B3" w14:textId="77777777" w:rsidR="00095879" w:rsidRPr="001139F0" w:rsidRDefault="00095879" w:rsidP="00C0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Calibri Light" w:hAnsi="Calibri Light"/>
          <w:b/>
          <w:sz w:val="22"/>
          <w:szCs w:val="22"/>
        </w:rPr>
      </w:pPr>
      <w:r w:rsidRPr="001139F0">
        <w:rPr>
          <w:rFonts w:ascii="Calibri Light" w:hAnsi="Calibri Light"/>
          <w:b/>
          <w:i/>
          <w:sz w:val="22"/>
          <w:szCs w:val="22"/>
        </w:rPr>
        <w:t xml:space="preserve">Please </w:t>
      </w:r>
      <w:proofErr w:type="gramStart"/>
      <w:r w:rsidRPr="001139F0">
        <w:rPr>
          <w:rFonts w:ascii="Calibri Light" w:hAnsi="Calibri Light"/>
          <w:b/>
          <w:i/>
          <w:sz w:val="22"/>
          <w:szCs w:val="22"/>
        </w:rPr>
        <w:t>note:</w:t>
      </w:r>
      <w:proofErr w:type="gramEnd"/>
      <w:r w:rsidRPr="001139F0">
        <w:rPr>
          <w:rFonts w:ascii="Calibri Light" w:hAnsi="Calibri Light"/>
          <w:b/>
          <w:i/>
          <w:sz w:val="22"/>
          <w:szCs w:val="22"/>
        </w:rPr>
        <w:t xml:space="preserve"> all of the following requirements need to be met in order for this category to apply:</w:t>
      </w:r>
    </w:p>
    <w:p w14:paraId="5CCEC2BD" w14:textId="77777777" w:rsidR="00095879" w:rsidRPr="00C05DE6" w:rsidRDefault="00095879" w:rsidP="00C05DE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sz w:val="22"/>
          <w:szCs w:val="22"/>
        </w:rPr>
      </w:pPr>
      <w:r w:rsidRPr="00C05DE6">
        <w:rPr>
          <w:rFonts w:ascii="Calibri Light" w:hAnsi="Calibri Light"/>
          <w:sz w:val="22"/>
          <w:szCs w:val="22"/>
        </w:rPr>
        <w:t>No contact with human subjects by the PI or any research team member for this study is involved for the proposed activity</w:t>
      </w:r>
      <w:r w:rsidR="00FB610D">
        <w:rPr>
          <w:rFonts w:ascii="Calibri Light" w:hAnsi="Calibri Light"/>
          <w:sz w:val="22"/>
          <w:szCs w:val="22"/>
        </w:rPr>
        <w:t>.</w:t>
      </w:r>
    </w:p>
    <w:p w14:paraId="58B9FC53" w14:textId="0BFEC74F" w:rsidR="00095879" w:rsidRPr="00C05DE6" w:rsidRDefault="00095879" w:rsidP="00C05DE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i/>
          <w:sz w:val="22"/>
          <w:szCs w:val="22"/>
        </w:rPr>
      </w:pPr>
      <w:r w:rsidRPr="00C05DE6">
        <w:rPr>
          <w:rFonts w:ascii="Calibri Light" w:hAnsi="Calibri Light"/>
          <w:sz w:val="22"/>
          <w:szCs w:val="22"/>
        </w:rPr>
        <w:t xml:space="preserve">Identifying information either was not obtained or has been </w:t>
      </w:r>
      <w:r w:rsidR="00FB610D">
        <w:rPr>
          <w:rFonts w:ascii="Calibri Light" w:hAnsi="Calibri Light"/>
          <w:sz w:val="22"/>
          <w:szCs w:val="22"/>
        </w:rPr>
        <w:t xml:space="preserve">destroyed prior to receipt by the study team </w:t>
      </w:r>
      <w:r w:rsidRPr="00C05DE6">
        <w:rPr>
          <w:rFonts w:ascii="Calibri Light" w:hAnsi="Calibri Light"/>
          <w:sz w:val="22"/>
          <w:szCs w:val="22"/>
        </w:rPr>
        <w:t>so that data cannot be linked or re-linked to identifiable human subjects</w:t>
      </w:r>
      <w:r w:rsidR="00FB610D">
        <w:rPr>
          <w:rFonts w:ascii="Calibri Light" w:hAnsi="Calibri Light"/>
          <w:sz w:val="22"/>
          <w:szCs w:val="22"/>
        </w:rPr>
        <w:t>.</w:t>
      </w:r>
    </w:p>
    <w:p w14:paraId="7211DC49" w14:textId="77777777" w:rsidR="00095879" w:rsidRPr="001139F0" w:rsidRDefault="00095879" w:rsidP="00095879">
      <w:pPr>
        <w:ind w:left="2160"/>
        <w:rPr>
          <w:rFonts w:ascii="Calibri Light" w:hAnsi="Calibri Light"/>
          <w:i/>
          <w:sz w:val="22"/>
          <w:szCs w:val="22"/>
        </w:rPr>
      </w:pPr>
    </w:p>
    <w:p w14:paraId="323CCF16" w14:textId="6E496260" w:rsidR="00041ECF" w:rsidRDefault="00000000" w:rsidP="002419CC">
      <w:pPr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206182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E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1ECF" w:rsidRPr="001139F0">
        <w:rPr>
          <w:rFonts w:ascii="Calibri Light" w:hAnsi="Calibri Light"/>
          <w:sz w:val="22"/>
          <w:szCs w:val="22"/>
        </w:rPr>
        <w:t>Project requires</w:t>
      </w:r>
      <w:r w:rsidR="00041ECF">
        <w:rPr>
          <w:rFonts w:ascii="Calibri Light" w:hAnsi="Calibri Light"/>
          <w:sz w:val="22"/>
          <w:szCs w:val="22"/>
        </w:rPr>
        <w:t xml:space="preserve"> using only coded data </w:t>
      </w:r>
      <w:r w:rsidR="00CE18CC">
        <w:rPr>
          <w:rFonts w:ascii="Calibri Light" w:hAnsi="Calibri Light"/>
          <w:sz w:val="22"/>
          <w:szCs w:val="22"/>
        </w:rPr>
        <w:t xml:space="preserve">which </w:t>
      </w:r>
      <w:r w:rsidR="00041ECF">
        <w:rPr>
          <w:rFonts w:ascii="Calibri Light" w:hAnsi="Calibri Light"/>
          <w:sz w:val="22"/>
          <w:szCs w:val="22"/>
        </w:rPr>
        <w:t>cannot be linked either directly or indirectly to coding systems by the investigators because of one or more of the following (check all that apply)</w:t>
      </w:r>
      <w:r w:rsidR="00FB610D">
        <w:rPr>
          <w:rFonts w:ascii="Calibri Light" w:hAnsi="Calibri Light"/>
          <w:sz w:val="22"/>
          <w:szCs w:val="22"/>
        </w:rPr>
        <w:t>:</w:t>
      </w:r>
    </w:p>
    <w:p w14:paraId="61E14E7D" w14:textId="77777777" w:rsidR="00041ECF" w:rsidRDefault="00041ECF" w:rsidP="00FB610D">
      <w:pPr>
        <w:ind w:left="810" w:hanging="8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200554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 Light" w:hAnsi="Calibri Light"/>
          <w:sz w:val="22"/>
          <w:szCs w:val="22"/>
        </w:rPr>
        <w:t>The investigators and the holder of the key enter into an agreement prohibiting the release of the key to the investigators under any circumstances, until the individuals are deceased.</w:t>
      </w:r>
    </w:p>
    <w:p w14:paraId="1B8D06E6" w14:textId="77777777" w:rsidR="00041ECF" w:rsidRDefault="00041ECF" w:rsidP="00FB610D">
      <w:pPr>
        <w:ind w:left="810" w:hanging="8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35835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 Light" w:hAnsi="Calibri Light"/>
          <w:sz w:val="22"/>
          <w:szCs w:val="22"/>
        </w:rPr>
        <w:t xml:space="preserve">There are IRB-approved written policies and operating procedures for a </w:t>
      </w:r>
      <w:r w:rsidR="00FB610D">
        <w:rPr>
          <w:rFonts w:ascii="Calibri Light" w:hAnsi="Calibri Light"/>
          <w:sz w:val="22"/>
          <w:szCs w:val="22"/>
        </w:rPr>
        <w:t>repository</w:t>
      </w:r>
      <w:r>
        <w:rPr>
          <w:rFonts w:ascii="Calibri Light" w:hAnsi="Calibri Light"/>
          <w:sz w:val="22"/>
          <w:szCs w:val="22"/>
        </w:rPr>
        <w:t xml:space="preserve"> or data management center that prohibit the release of the key to the investigators under any circumstances, until the individuals are deceased (attach applicable materials or reference the applicable protocol here).</w:t>
      </w:r>
    </w:p>
    <w:p w14:paraId="0C4E7834" w14:textId="77777777" w:rsidR="00041ECF" w:rsidRDefault="00041ECF" w:rsidP="00FB610D">
      <w:pPr>
        <w:ind w:left="810" w:hanging="8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188825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 Light" w:hAnsi="Calibri Light"/>
          <w:sz w:val="22"/>
          <w:szCs w:val="22"/>
        </w:rPr>
        <w:t xml:space="preserve">There are other legal requirements prohibiting the release of the key to investigators, until the individuals are deceased (Provide </w:t>
      </w:r>
      <w:r w:rsidR="00FB610D">
        <w:rPr>
          <w:rFonts w:ascii="Calibri Light" w:hAnsi="Calibri Light"/>
          <w:sz w:val="22"/>
          <w:szCs w:val="22"/>
        </w:rPr>
        <w:t>explanation</w:t>
      </w:r>
      <w:r>
        <w:rPr>
          <w:rFonts w:ascii="Calibri Light" w:hAnsi="Calibri Light"/>
          <w:sz w:val="22"/>
          <w:szCs w:val="22"/>
        </w:rPr>
        <w:t>).</w:t>
      </w:r>
    </w:p>
    <w:p w14:paraId="396623C7" w14:textId="77777777" w:rsidR="00041ECF" w:rsidRDefault="00041ECF" w:rsidP="00041ECF">
      <w:pPr>
        <w:rPr>
          <w:rFonts w:ascii="Calibri Light" w:hAnsi="Calibri Light"/>
          <w:sz w:val="22"/>
          <w:szCs w:val="22"/>
        </w:rPr>
      </w:pPr>
    </w:p>
    <w:p w14:paraId="1E776EAC" w14:textId="77777777" w:rsidR="00041ECF" w:rsidRPr="001139F0" w:rsidRDefault="00041ECF" w:rsidP="0004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Calibri Light" w:hAnsi="Calibri Light"/>
          <w:b/>
          <w:sz w:val="22"/>
          <w:szCs w:val="22"/>
        </w:rPr>
      </w:pPr>
      <w:r w:rsidRPr="001139F0">
        <w:rPr>
          <w:rFonts w:ascii="Calibri Light" w:hAnsi="Calibri Light"/>
          <w:b/>
          <w:i/>
          <w:sz w:val="22"/>
          <w:szCs w:val="22"/>
        </w:rPr>
        <w:t xml:space="preserve">Please </w:t>
      </w:r>
      <w:proofErr w:type="gramStart"/>
      <w:r w:rsidRPr="001139F0">
        <w:rPr>
          <w:rFonts w:ascii="Calibri Light" w:hAnsi="Calibri Light"/>
          <w:b/>
          <w:i/>
          <w:sz w:val="22"/>
          <w:szCs w:val="22"/>
        </w:rPr>
        <w:t>note:</w:t>
      </w:r>
      <w:proofErr w:type="gramEnd"/>
      <w:r w:rsidRPr="001139F0">
        <w:rPr>
          <w:rFonts w:ascii="Calibri Light" w:hAnsi="Calibri Light"/>
          <w:b/>
          <w:i/>
          <w:sz w:val="22"/>
          <w:szCs w:val="22"/>
        </w:rPr>
        <w:t xml:space="preserve"> all of the following requirements need to be met in order for this category to apply:</w:t>
      </w:r>
    </w:p>
    <w:p w14:paraId="66DD8D1B" w14:textId="77777777" w:rsidR="00041ECF" w:rsidRDefault="00041ECF" w:rsidP="00041EC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sz w:val="22"/>
          <w:szCs w:val="22"/>
        </w:rPr>
      </w:pPr>
      <w:r w:rsidRPr="00C05DE6">
        <w:rPr>
          <w:rFonts w:ascii="Calibri Light" w:hAnsi="Calibri Light"/>
          <w:sz w:val="22"/>
          <w:szCs w:val="22"/>
        </w:rPr>
        <w:lastRenderedPageBreak/>
        <w:t>No contact with human subjects by the PI or any research team member for this study is involved for the proposed activity</w:t>
      </w:r>
      <w:r>
        <w:rPr>
          <w:rFonts w:ascii="Calibri Light" w:hAnsi="Calibri Light"/>
          <w:sz w:val="22"/>
          <w:szCs w:val="22"/>
        </w:rPr>
        <w:t>.</w:t>
      </w:r>
    </w:p>
    <w:p w14:paraId="5C7B2FBB" w14:textId="77777777" w:rsidR="00041ECF" w:rsidRPr="00C05DE6" w:rsidRDefault="00041ECF" w:rsidP="00041EC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Data or specimens are/were collected for another purpose and no extra data/specimens are/were collected for this purpose.</w:t>
      </w:r>
    </w:p>
    <w:p w14:paraId="7CE2FA7D" w14:textId="77777777" w:rsidR="00041ECF" w:rsidRPr="007402EE" w:rsidRDefault="00041ECF" w:rsidP="00041EC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i/>
          <w:sz w:val="22"/>
          <w:szCs w:val="22"/>
        </w:rPr>
      </w:pPr>
      <w:r w:rsidRPr="00C05DE6">
        <w:rPr>
          <w:rFonts w:ascii="Calibri Light" w:hAnsi="Calibri Light"/>
          <w:sz w:val="22"/>
          <w:szCs w:val="22"/>
        </w:rPr>
        <w:t>Identifying information has been removed so that data cannot be linked or re-linked to identifiable human subjects by the PI or any member of the research team for this study.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2AB07A48" w14:textId="77777777" w:rsidR="00041ECF" w:rsidRPr="00C05DE6" w:rsidRDefault="00041ECF" w:rsidP="00041EC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i/>
          <w:sz w:val="22"/>
          <w:szCs w:val="22"/>
        </w:rPr>
      </w:pPr>
      <w:r w:rsidRPr="00C05DE6">
        <w:rPr>
          <w:rFonts w:ascii="Calibri Light" w:hAnsi="Calibri Light"/>
          <w:sz w:val="22"/>
          <w:szCs w:val="22"/>
        </w:rPr>
        <w:t xml:space="preserve"> </w:t>
      </w:r>
      <w:r w:rsidRPr="00C05DE6">
        <w:rPr>
          <w:rFonts w:ascii="Calibri Light" w:hAnsi="Calibri Light"/>
          <w:i/>
          <w:sz w:val="22"/>
          <w:szCs w:val="22"/>
        </w:rPr>
        <w:t>Note: A code kept by the original researcher is allowed, but the PI for this study can have no means to identify individual human subjects.</w:t>
      </w:r>
    </w:p>
    <w:p w14:paraId="4F4FF326" w14:textId="77777777" w:rsidR="00041ECF" w:rsidRPr="001139F0" w:rsidRDefault="00041ECF" w:rsidP="00041ECF">
      <w:pPr>
        <w:ind w:left="2160"/>
        <w:rPr>
          <w:rFonts w:ascii="Calibri Light" w:hAnsi="Calibri Light"/>
          <w:i/>
          <w:sz w:val="22"/>
          <w:szCs w:val="22"/>
        </w:rPr>
      </w:pPr>
    </w:p>
    <w:p w14:paraId="492FCE39" w14:textId="77777777" w:rsidR="00095879" w:rsidRDefault="00000000" w:rsidP="002419CC">
      <w:pPr>
        <w:rPr>
          <w:rFonts w:ascii="Calibri Light" w:hAnsi="Calibri Light"/>
          <w:i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70178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9CC" w:rsidRPr="00241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19CC" w:rsidRPr="002419CC">
        <w:rPr>
          <w:rFonts w:ascii="Calibri Light" w:hAnsi="Calibri Light"/>
          <w:sz w:val="22"/>
          <w:szCs w:val="22"/>
        </w:rPr>
        <w:t>P</w:t>
      </w:r>
      <w:r w:rsidR="00095879" w:rsidRPr="002419CC">
        <w:rPr>
          <w:rFonts w:ascii="Calibri Light" w:hAnsi="Calibri Light"/>
          <w:sz w:val="22"/>
          <w:szCs w:val="22"/>
        </w:rPr>
        <w:t xml:space="preserve">roject </w:t>
      </w:r>
      <w:r w:rsidR="00095879" w:rsidRPr="001139F0">
        <w:rPr>
          <w:rFonts w:ascii="Calibri Light" w:hAnsi="Calibri Light"/>
          <w:sz w:val="22"/>
          <w:szCs w:val="22"/>
        </w:rPr>
        <w:t>requires using human data or specimens with limited direct HIPAA identifiers</w:t>
      </w:r>
      <w:r w:rsidR="00FB610D">
        <w:rPr>
          <w:rFonts w:ascii="Calibri Light" w:hAnsi="Calibri Light"/>
          <w:sz w:val="22"/>
          <w:szCs w:val="22"/>
        </w:rPr>
        <w:t xml:space="preserve"> (e.g., use of a limited data set)</w:t>
      </w:r>
      <w:r w:rsidR="00095879" w:rsidRPr="001139F0">
        <w:rPr>
          <w:rFonts w:ascii="Calibri Light" w:hAnsi="Calibri Light"/>
          <w:sz w:val="22"/>
          <w:szCs w:val="22"/>
        </w:rPr>
        <w:t xml:space="preserve">, such as dates and zip code: </w:t>
      </w:r>
      <w:r w:rsidR="00095879" w:rsidRPr="001139F0">
        <w:rPr>
          <w:rFonts w:ascii="Calibri Light" w:hAnsi="Calibri Light"/>
          <w:i/>
          <w:sz w:val="22"/>
          <w:szCs w:val="22"/>
        </w:rPr>
        <w:t>Specimens may or may not be coded.</w:t>
      </w:r>
    </w:p>
    <w:p w14:paraId="4A073D3E" w14:textId="77777777" w:rsidR="002419CC" w:rsidRPr="001139F0" w:rsidRDefault="002419CC" w:rsidP="002419CC">
      <w:pPr>
        <w:rPr>
          <w:rFonts w:ascii="Calibri Light" w:hAnsi="Calibri Light"/>
          <w:i/>
          <w:sz w:val="22"/>
          <w:szCs w:val="22"/>
        </w:rPr>
      </w:pPr>
    </w:p>
    <w:p w14:paraId="12C559E1" w14:textId="77777777" w:rsidR="00095879" w:rsidRPr="001139F0" w:rsidRDefault="00095879" w:rsidP="0024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Calibri Light" w:hAnsi="Calibri Light"/>
          <w:b/>
          <w:sz w:val="22"/>
          <w:szCs w:val="22"/>
        </w:rPr>
      </w:pPr>
      <w:r w:rsidRPr="001139F0">
        <w:rPr>
          <w:rFonts w:ascii="Calibri Light" w:hAnsi="Calibri Light"/>
          <w:b/>
          <w:i/>
          <w:sz w:val="22"/>
          <w:szCs w:val="22"/>
        </w:rPr>
        <w:t xml:space="preserve">Please </w:t>
      </w:r>
      <w:proofErr w:type="gramStart"/>
      <w:r w:rsidRPr="001139F0">
        <w:rPr>
          <w:rFonts w:ascii="Calibri Light" w:hAnsi="Calibri Light"/>
          <w:b/>
          <w:i/>
          <w:sz w:val="22"/>
          <w:szCs w:val="22"/>
        </w:rPr>
        <w:t>note:</w:t>
      </w:r>
      <w:proofErr w:type="gramEnd"/>
      <w:r w:rsidRPr="001139F0">
        <w:rPr>
          <w:rFonts w:ascii="Calibri Light" w:hAnsi="Calibri Light"/>
          <w:b/>
          <w:i/>
          <w:sz w:val="22"/>
          <w:szCs w:val="22"/>
        </w:rPr>
        <w:t xml:space="preserve"> all of the following requirements need to be met in order for this category to apply:</w:t>
      </w:r>
    </w:p>
    <w:p w14:paraId="3815C4DC" w14:textId="77777777" w:rsidR="00095879" w:rsidRPr="002419CC" w:rsidRDefault="00095879" w:rsidP="007402E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sz w:val="22"/>
          <w:szCs w:val="22"/>
        </w:rPr>
      </w:pPr>
      <w:r w:rsidRPr="002419CC">
        <w:rPr>
          <w:rFonts w:ascii="Arial" w:hAnsi="Arial" w:cs="Arial"/>
          <w:sz w:val="22"/>
          <w:szCs w:val="22"/>
        </w:rPr>
        <w:t>⁮</w:t>
      </w:r>
      <w:r w:rsidRPr="002419CC">
        <w:rPr>
          <w:rFonts w:ascii="Calibri Light" w:hAnsi="Calibri Light"/>
          <w:sz w:val="22"/>
          <w:szCs w:val="22"/>
        </w:rPr>
        <w:t>No contact with human subjects by the PI or any research team member is involved for the proposed activity</w:t>
      </w:r>
      <w:r w:rsidR="00FB610D">
        <w:rPr>
          <w:rFonts w:ascii="Calibri Light" w:hAnsi="Calibri Light"/>
          <w:sz w:val="22"/>
          <w:szCs w:val="22"/>
        </w:rPr>
        <w:t>.</w:t>
      </w:r>
    </w:p>
    <w:p w14:paraId="362E07A3" w14:textId="77777777" w:rsidR="00095879" w:rsidRPr="002419CC" w:rsidRDefault="00095879" w:rsidP="007402E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sz w:val="22"/>
          <w:szCs w:val="22"/>
        </w:rPr>
      </w:pPr>
      <w:r w:rsidRPr="002419CC">
        <w:rPr>
          <w:rFonts w:ascii="Calibri Light" w:hAnsi="Calibri Light"/>
          <w:sz w:val="22"/>
          <w:szCs w:val="22"/>
        </w:rPr>
        <w:t>Data or specimens are/were collected for another purpose</w:t>
      </w:r>
      <w:r w:rsidR="00FB610D">
        <w:rPr>
          <w:rFonts w:ascii="Calibri Light" w:hAnsi="Calibri Light"/>
          <w:sz w:val="22"/>
          <w:szCs w:val="22"/>
        </w:rPr>
        <w:t>.</w:t>
      </w:r>
    </w:p>
    <w:p w14:paraId="1EE7B848" w14:textId="2D927C0D" w:rsidR="00095879" w:rsidRPr="002419CC" w:rsidRDefault="00095879" w:rsidP="007402E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60"/>
        <w:rPr>
          <w:rFonts w:ascii="Calibri Light" w:hAnsi="Calibri Light"/>
          <w:i/>
          <w:sz w:val="22"/>
          <w:szCs w:val="22"/>
        </w:rPr>
      </w:pPr>
      <w:r w:rsidRPr="002419CC">
        <w:rPr>
          <w:rFonts w:ascii="Calibri Light" w:hAnsi="Calibri Light"/>
          <w:sz w:val="22"/>
          <w:szCs w:val="22"/>
        </w:rPr>
        <w:t>There is a data use agreement in place for a limited data set</w:t>
      </w:r>
      <w:r w:rsidR="00FB610D">
        <w:rPr>
          <w:rFonts w:ascii="Calibri Light" w:hAnsi="Calibri Light"/>
          <w:sz w:val="22"/>
          <w:szCs w:val="22"/>
        </w:rPr>
        <w:t>.</w:t>
      </w:r>
    </w:p>
    <w:p w14:paraId="3A95613F" w14:textId="77777777" w:rsidR="002A2804" w:rsidRDefault="002A2804"/>
    <w:sectPr w:rsidR="002A2804" w:rsidSect="00095879">
      <w:footerReference w:type="default" r:id="rId9"/>
      <w:pgSz w:w="12240" w:h="15840" w:code="1"/>
      <w:pgMar w:top="1152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63F" w14:textId="77777777" w:rsidR="001E0838" w:rsidRDefault="001E0838" w:rsidP="002419CC">
      <w:r>
        <w:separator/>
      </w:r>
    </w:p>
  </w:endnote>
  <w:endnote w:type="continuationSeparator" w:id="0">
    <w:p w14:paraId="1AF6917C" w14:textId="77777777" w:rsidR="001E0838" w:rsidRDefault="001E0838" w:rsidP="0024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07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D42F" w14:textId="6C3377C7" w:rsidR="00041ECF" w:rsidRDefault="00041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6F040A" w14:textId="77777777" w:rsidR="00041ECF" w:rsidRPr="003E23FF" w:rsidRDefault="00041ECF" w:rsidP="00041ECF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18D" w14:textId="77777777" w:rsidR="001E0838" w:rsidRDefault="001E0838" w:rsidP="002419CC">
      <w:r>
        <w:separator/>
      </w:r>
    </w:p>
  </w:footnote>
  <w:footnote w:type="continuationSeparator" w:id="0">
    <w:p w14:paraId="048F02BE" w14:textId="77777777" w:rsidR="001E0838" w:rsidRDefault="001E0838" w:rsidP="0024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EBD"/>
    <w:multiLevelType w:val="hybridMultilevel"/>
    <w:tmpl w:val="A8A2C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454B4"/>
    <w:multiLevelType w:val="hybridMultilevel"/>
    <w:tmpl w:val="88C0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3EFD"/>
    <w:multiLevelType w:val="hybridMultilevel"/>
    <w:tmpl w:val="674AEDDC"/>
    <w:lvl w:ilvl="0" w:tplc="BA0E329E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9327C7"/>
    <w:multiLevelType w:val="hybridMultilevel"/>
    <w:tmpl w:val="875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5BF"/>
    <w:multiLevelType w:val="hybridMultilevel"/>
    <w:tmpl w:val="A77C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77F8"/>
    <w:multiLevelType w:val="multilevel"/>
    <w:tmpl w:val="D760022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90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 w16cid:durableId="1793398370">
    <w:abstractNumId w:val="0"/>
  </w:num>
  <w:num w:numId="2" w16cid:durableId="2093892380">
    <w:abstractNumId w:val="5"/>
  </w:num>
  <w:num w:numId="3" w16cid:durableId="312761293">
    <w:abstractNumId w:val="2"/>
  </w:num>
  <w:num w:numId="4" w16cid:durableId="325982870">
    <w:abstractNumId w:val="4"/>
  </w:num>
  <w:num w:numId="5" w16cid:durableId="17512694">
    <w:abstractNumId w:val="3"/>
  </w:num>
  <w:num w:numId="6" w16cid:durableId="119919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79"/>
    <w:rsid w:val="00041ECF"/>
    <w:rsid w:val="00051CC1"/>
    <w:rsid w:val="00095879"/>
    <w:rsid w:val="001E0838"/>
    <w:rsid w:val="002419CC"/>
    <w:rsid w:val="002A2804"/>
    <w:rsid w:val="002F3BB7"/>
    <w:rsid w:val="003010C1"/>
    <w:rsid w:val="00452C4E"/>
    <w:rsid w:val="004A0A9E"/>
    <w:rsid w:val="006222BA"/>
    <w:rsid w:val="007402EE"/>
    <w:rsid w:val="00863878"/>
    <w:rsid w:val="00877987"/>
    <w:rsid w:val="00892EDE"/>
    <w:rsid w:val="008B737F"/>
    <w:rsid w:val="009D77A0"/>
    <w:rsid w:val="00A367B9"/>
    <w:rsid w:val="00C05DE6"/>
    <w:rsid w:val="00CE18CC"/>
    <w:rsid w:val="00D57B6C"/>
    <w:rsid w:val="00D713BE"/>
    <w:rsid w:val="00F545BF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37785"/>
  <w15:chartTrackingRefBased/>
  <w15:docId w15:val="{3BAB53E6-90CA-4B1A-8D28-35FE144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879"/>
    <w:pPr>
      <w:pBdr>
        <w:top w:val="single" w:sz="4" w:space="1" w:color="auto"/>
      </w:pBdr>
      <w:tabs>
        <w:tab w:val="center" w:pos="4320"/>
        <w:tab w:val="right" w:pos="9360"/>
      </w:tabs>
    </w:pPr>
    <w:rPr>
      <w:rFonts w:ascii="Arial" w:hAnsi="Arial"/>
      <w:b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5879"/>
    <w:rPr>
      <w:rFonts w:ascii="Arial" w:eastAsia="Times New Roman" w:hAnsi="Arial" w:cs="Times New Roman"/>
      <w:b/>
      <w:i/>
      <w:sz w:val="16"/>
      <w:szCs w:val="20"/>
    </w:rPr>
  </w:style>
  <w:style w:type="character" w:styleId="Hyperlink">
    <w:name w:val="Hyperlink"/>
    <w:rsid w:val="00095879"/>
    <w:rPr>
      <w:color w:val="0000FF"/>
      <w:u w:val="single"/>
    </w:rPr>
  </w:style>
  <w:style w:type="paragraph" w:customStyle="1" w:styleId="bullet">
    <w:name w:val="bullet"/>
    <w:basedOn w:val="Heading2"/>
    <w:rsid w:val="00095879"/>
    <w:pPr>
      <w:keepNext w:val="0"/>
      <w:keepLines w:val="0"/>
      <w:numPr>
        <w:numId w:val="2"/>
      </w:numPr>
      <w:tabs>
        <w:tab w:val="clear" w:pos="360"/>
        <w:tab w:val="num" w:pos="720"/>
      </w:tabs>
      <w:spacing w:before="0" w:after="240"/>
      <w:ind w:left="720" w:firstLine="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095879"/>
    <w:pPr>
      <w:ind w:left="720"/>
    </w:pPr>
  </w:style>
  <w:style w:type="character" w:styleId="PlaceholderText">
    <w:name w:val="Placeholder Text"/>
    <w:uiPriority w:val="99"/>
    <w:semiHidden/>
    <w:rsid w:val="0009587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05D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937104D5E43CF85FE8BC0DA44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5CDE-24F3-41CA-84EC-F0A63A1F1CB7}"/>
      </w:docPartPr>
      <w:docPartBody>
        <w:p w:rsidR="005675E7" w:rsidRDefault="006B42C9" w:rsidP="006B42C9">
          <w:pPr>
            <w:pStyle w:val="BD5937104D5E43CF85FE8BC0DA4400FA"/>
          </w:pPr>
          <w:r w:rsidRPr="00095879">
            <w:rPr>
              <w:rFonts w:ascii="Calibri Light" w:hAnsi="Calibri Light"/>
              <w:i/>
              <w:sz w:val="22"/>
              <w:szCs w:val="22"/>
            </w:rPr>
            <w:t>Write here</w:t>
          </w:r>
        </w:p>
      </w:docPartBody>
    </w:docPart>
    <w:docPart>
      <w:docPartPr>
        <w:name w:val="5FC758FD9A7A4E73A6B5311CB62C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371D-2C14-41AE-AE93-EA1B0AA2888F}"/>
      </w:docPartPr>
      <w:docPartBody>
        <w:p w:rsidR="005675E7" w:rsidRDefault="006B42C9" w:rsidP="006B42C9">
          <w:pPr>
            <w:pStyle w:val="5FC758FD9A7A4E73A6B5311CB62C77E4"/>
          </w:pPr>
          <w:r w:rsidRPr="00095879">
            <w:rPr>
              <w:rFonts w:ascii="Calibri Light" w:hAnsi="Calibri Light"/>
              <w:i/>
            </w:rPr>
            <w:t>Write here</w:t>
          </w:r>
        </w:p>
      </w:docPartBody>
    </w:docPart>
    <w:docPart>
      <w:docPartPr>
        <w:name w:val="F88D1275C18C44F4A9176DCB13D4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C373-08B3-4910-8D91-939090C10BBD}"/>
      </w:docPartPr>
      <w:docPartBody>
        <w:p w:rsidR="005675E7" w:rsidRDefault="006B42C9" w:rsidP="006B42C9">
          <w:pPr>
            <w:pStyle w:val="F88D1275C18C44F4A9176DCB13D441B0"/>
          </w:pPr>
          <w:r w:rsidRPr="00095879">
            <w:rPr>
              <w:rFonts w:ascii="Calibri Light" w:hAnsi="Calibri Light"/>
              <w:i/>
            </w:rPr>
            <w:t>Write here</w:t>
          </w:r>
        </w:p>
      </w:docPartBody>
    </w:docPart>
    <w:docPart>
      <w:docPartPr>
        <w:name w:val="12085DFD90E34C04A1328481ABA0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E779-9DC4-405A-95F5-CA2D57C982B2}"/>
      </w:docPartPr>
      <w:docPartBody>
        <w:p w:rsidR="005675E7" w:rsidRDefault="006B42C9" w:rsidP="006B42C9">
          <w:pPr>
            <w:pStyle w:val="12085DFD90E34C04A1328481ABA0B361"/>
          </w:pPr>
          <w:r w:rsidRPr="00095879">
            <w:rPr>
              <w:rFonts w:ascii="Calibri Light" w:hAnsi="Calibri Light"/>
              <w:i/>
            </w:rPr>
            <w:t>Write here</w:t>
          </w:r>
        </w:p>
      </w:docPartBody>
    </w:docPart>
    <w:docPart>
      <w:docPartPr>
        <w:name w:val="0BDABA77778C4D5DABFBFEFECBD9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793A-A23E-4D50-A845-855FE07773D6}"/>
      </w:docPartPr>
      <w:docPartBody>
        <w:p w:rsidR="005675E7" w:rsidRDefault="006B42C9" w:rsidP="006B42C9">
          <w:pPr>
            <w:pStyle w:val="0BDABA77778C4D5DABFBFEFECBD98F80"/>
          </w:pPr>
          <w:r w:rsidRPr="00095879">
            <w:rPr>
              <w:rFonts w:ascii="Calibri Light" w:hAnsi="Calibri Light"/>
              <w:i/>
            </w:rPr>
            <w:t>Write here</w:t>
          </w:r>
        </w:p>
      </w:docPartBody>
    </w:docPart>
    <w:docPart>
      <w:docPartPr>
        <w:name w:val="132B6BA9B61342518D0341313A76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951-DA8B-4A98-BD90-6DC4890B1811}"/>
      </w:docPartPr>
      <w:docPartBody>
        <w:p w:rsidR="005675E7" w:rsidRDefault="006B42C9" w:rsidP="006B42C9">
          <w:pPr>
            <w:pStyle w:val="132B6BA9B61342518D0341313A769050"/>
          </w:pPr>
          <w:r w:rsidRPr="00095879">
            <w:rPr>
              <w:rFonts w:ascii="Calibri Light" w:hAnsi="Calibri Light"/>
              <w:i/>
            </w:rPr>
            <w:t>Write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C9"/>
    <w:rsid w:val="001B2852"/>
    <w:rsid w:val="0028010A"/>
    <w:rsid w:val="003800F2"/>
    <w:rsid w:val="003C74C9"/>
    <w:rsid w:val="005675E7"/>
    <w:rsid w:val="006B42C9"/>
    <w:rsid w:val="00BE79B0"/>
    <w:rsid w:val="00C1616B"/>
    <w:rsid w:val="00C42C70"/>
    <w:rsid w:val="00D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42C9"/>
    <w:rPr>
      <w:color w:val="808080"/>
    </w:rPr>
  </w:style>
  <w:style w:type="paragraph" w:customStyle="1" w:styleId="BD5937104D5E43CF85FE8BC0DA4400FA">
    <w:name w:val="BD5937104D5E43CF85FE8BC0DA4400FA"/>
    <w:rsid w:val="006B4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758FD9A7A4E73A6B5311CB62C77E4">
    <w:name w:val="5FC758FD9A7A4E73A6B5311CB62C77E4"/>
    <w:rsid w:val="006B42C9"/>
  </w:style>
  <w:style w:type="paragraph" w:customStyle="1" w:styleId="F88D1275C18C44F4A9176DCB13D441B0">
    <w:name w:val="F88D1275C18C44F4A9176DCB13D441B0"/>
    <w:rsid w:val="006B42C9"/>
  </w:style>
  <w:style w:type="paragraph" w:customStyle="1" w:styleId="12085DFD90E34C04A1328481ABA0B361">
    <w:name w:val="12085DFD90E34C04A1328481ABA0B361"/>
    <w:rsid w:val="006B42C9"/>
  </w:style>
  <w:style w:type="paragraph" w:customStyle="1" w:styleId="0BDABA77778C4D5DABFBFEFECBD98F80">
    <w:name w:val="0BDABA77778C4D5DABFBFEFECBD98F80"/>
    <w:rsid w:val="006B42C9"/>
  </w:style>
  <w:style w:type="paragraph" w:customStyle="1" w:styleId="132B6BA9B61342518D0341313A769050">
    <w:name w:val="132B6BA9B61342518D0341313A769050"/>
    <w:rsid w:val="006B4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C57D6-E8A9-457D-9012-8B7B1CE3F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E58D5-A4BF-4060-9B73-F3C528BC0ABC}"/>
</file>

<file path=customXml/itemProps3.xml><?xml version="1.0" encoding="utf-8"?>
<ds:datastoreItem xmlns:ds="http://schemas.openxmlformats.org/officeDocument/2006/customXml" ds:itemID="{F729E6FE-F6C7-45CC-8B20-E5033DE10CA4}"/>
</file>

<file path=customXml/itemProps4.xml><?xml version="1.0" encoding="utf-8"?>
<ds:datastoreItem xmlns:ds="http://schemas.openxmlformats.org/officeDocument/2006/customXml" ds:itemID="{E879E9DC-7044-4193-88BE-BD4AA96AF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Larsen, Gina</cp:lastModifiedBy>
  <cp:revision>2</cp:revision>
  <dcterms:created xsi:type="dcterms:W3CDTF">2023-01-24T18:14:00Z</dcterms:created>
  <dcterms:modified xsi:type="dcterms:W3CDTF">2023-01-24T18:14:00Z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